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9C" w:rsidRDefault="00E67F8F" w:rsidP="00E67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C0F0F" w:rsidRPr="000C0F0F" w:rsidRDefault="000C0F0F" w:rsidP="000C0F0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0F0F">
        <w:rPr>
          <w:rFonts w:ascii="Times New Roman" w:hAnsi="Times New Roman" w:cs="Times New Roman"/>
          <w:sz w:val="28"/>
          <w:szCs w:val="28"/>
        </w:rPr>
        <w:t xml:space="preserve">                В преддверии мужского праздника  был организован   </w:t>
      </w:r>
      <w:r w:rsidRPr="000C0F0F">
        <w:rPr>
          <w:rFonts w:ascii="Times New Roman" w:hAnsi="Times New Roman" w:cs="Times New Roman"/>
          <w:b/>
          <w:sz w:val="28"/>
          <w:szCs w:val="28"/>
        </w:rPr>
        <w:t>шахматный турнир</w:t>
      </w:r>
      <w:r w:rsidRPr="000C0F0F">
        <w:rPr>
          <w:rFonts w:ascii="Times New Roman" w:hAnsi="Times New Roman" w:cs="Times New Roman"/>
          <w:sz w:val="28"/>
          <w:szCs w:val="28"/>
        </w:rPr>
        <w:t xml:space="preserve"> среди  пенсионеров. Мужчины с молодым азартом  сошлись в шахматном поединке.  Под аплодисменты болельщиков   победителей  наградил Глава администрации  </w:t>
      </w:r>
      <w:proofErr w:type="spellStart"/>
      <w:r w:rsidRPr="000C0F0F">
        <w:rPr>
          <w:rFonts w:ascii="Times New Roman" w:hAnsi="Times New Roman" w:cs="Times New Roman"/>
          <w:sz w:val="28"/>
          <w:szCs w:val="28"/>
        </w:rPr>
        <w:t>Покоснинского</w:t>
      </w:r>
      <w:proofErr w:type="spellEnd"/>
      <w:r w:rsidRPr="000C0F0F">
        <w:rPr>
          <w:rFonts w:ascii="Times New Roman" w:hAnsi="Times New Roman" w:cs="Times New Roman"/>
          <w:sz w:val="28"/>
          <w:szCs w:val="28"/>
        </w:rPr>
        <w:t xml:space="preserve">  МО В. П. Саблин (были вручены  почетные грамоты и денежные премии)</w:t>
      </w:r>
    </w:p>
    <w:p w:rsidR="00C220C0" w:rsidRPr="00E67F8F" w:rsidRDefault="00C220C0" w:rsidP="000C0F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67F8F">
        <w:rPr>
          <w:rFonts w:ascii="Times New Roman" w:hAnsi="Times New Roman" w:cs="Times New Roman"/>
          <w:sz w:val="28"/>
          <w:szCs w:val="28"/>
        </w:rPr>
        <w:t xml:space="preserve">Места определились: 1 </w:t>
      </w:r>
      <w:proofErr w:type="gramStart"/>
      <w:r w:rsidRPr="00E67F8F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E67F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F8F">
        <w:rPr>
          <w:rFonts w:ascii="Times New Roman" w:hAnsi="Times New Roman" w:cs="Times New Roman"/>
          <w:sz w:val="28"/>
          <w:szCs w:val="28"/>
        </w:rPr>
        <w:t>Дулов</w:t>
      </w:r>
      <w:proofErr w:type="spellEnd"/>
      <w:r w:rsidRPr="00E67F8F"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C220C0" w:rsidRPr="00E67F8F" w:rsidRDefault="00E67F8F" w:rsidP="000C0F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220C0" w:rsidRPr="00E67F8F">
        <w:rPr>
          <w:rFonts w:ascii="Times New Roman" w:hAnsi="Times New Roman" w:cs="Times New Roman"/>
          <w:sz w:val="28"/>
          <w:szCs w:val="28"/>
        </w:rPr>
        <w:t>2- Ибрагимов Г.</w:t>
      </w:r>
      <w:r w:rsidR="00EE5632">
        <w:rPr>
          <w:rFonts w:ascii="Times New Roman" w:hAnsi="Times New Roman" w:cs="Times New Roman"/>
          <w:sz w:val="28"/>
          <w:szCs w:val="28"/>
        </w:rPr>
        <w:t>А.</w:t>
      </w:r>
    </w:p>
    <w:p w:rsidR="00C220C0" w:rsidRPr="00E67F8F" w:rsidRDefault="00E67F8F" w:rsidP="000C0F0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220C0" w:rsidRPr="00E67F8F">
        <w:rPr>
          <w:rFonts w:ascii="Times New Roman" w:hAnsi="Times New Roman" w:cs="Times New Roman"/>
          <w:sz w:val="28"/>
          <w:szCs w:val="28"/>
        </w:rPr>
        <w:t xml:space="preserve">3 –Писарев </w:t>
      </w:r>
      <w:r w:rsidR="00EE5632">
        <w:rPr>
          <w:rFonts w:ascii="Times New Roman" w:hAnsi="Times New Roman" w:cs="Times New Roman"/>
          <w:sz w:val="28"/>
          <w:szCs w:val="28"/>
        </w:rPr>
        <w:t>В.П.</w:t>
      </w:r>
    </w:p>
    <w:p w:rsidR="00C220C0" w:rsidRDefault="00E67F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побед</w:t>
      </w:r>
      <w:r w:rsidR="00C220C0" w:rsidRPr="00E67F8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E5632">
        <w:rPr>
          <w:rFonts w:ascii="Times New Roman" w:hAnsi="Times New Roman" w:cs="Times New Roman"/>
          <w:sz w:val="28"/>
          <w:szCs w:val="28"/>
        </w:rPr>
        <w:t>ели   получили грамоты</w:t>
      </w:r>
      <w:r w:rsidR="00C220C0" w:rsidRPr="00E67F8F">
        <w:rPr>
          <w:rFonts w:ascii="Times New Roman" w:hAnsi="Times New Roman" w:cs="Times New Roman"/>
          <w:sz w:val="28"/>
          <w:szCs w:val="28"/>
        </w:rPr>
        <w:t>, медали и денежные призы.</w:t>
      </w:r>
    </w:p>
    <w:p w:rsidR="00EE5632" w:rsidRDefault="00EE5632" w:rsidP="00EE56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16000" cy="3312000"/>
            <wp:effectExtent l="0" t="0" r="381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8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6000" cy="33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5632" w:rsidRDefault="00EE5632" w:rsidP="00EE56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68000" cy="3276000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59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000" cy="32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F0F" w:rsidRDefault="000C0F0F" w:rsidP="00EE56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688CB09" wp14:editId="28E21840">
            <wp:extent cx="4800000" cy="3600000"/>
            <wp:effectExtent l="0" t="0" r="635" b="635"/>
            <wp:docPr id="5" name="Рисунок 5" descr="C:\Users\Специалист\Desktop\мероприятия за февраль\шахматный турнир\P108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esktop\мероприятия за февраль\шахматный турнир\P10800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F0F" w:rsidRDefault="000C0F0F" w:rsidP="00EE56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0000" cy="3600000"/>
            <wp:effectExtent l="0" t="0" r="635" b="635"/>
            <wp:docPr id="2" name="Рисунок 2" descr="C:\Users\Специалист\Desktop\мероприятия за февраль\шахматный турнир\P1080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esktop\мероприятия за февраль\шахматный турнир\P1080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F0F" w:rsidRPr="00E67F8F" w:rsidRDefault="000C0F0F" w:rsidP="00EE563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C0F0F" w:rsidRPr="00E6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21"/>
    <w:rsid w:val="000C0F0F"/>
    <w:rsid w:val="005D5921"/>
    <w:rsid w:val="00C220C0"/>
    <w:rsid w:val="00E67F8F"/>
    <w:rsid w:val="00EE5632"/>
    <w:rsid w:val="00FC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6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6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2014-02-26T00:39:00Z</dcterms:created>
  <dcterms:modified xsi:type="dcterms:W3CDTF">2014-04-03T05:14:00Z</dcterms:modified>
</cp:coreProperties>
</file>