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55" w:rsidRPr="00BF1D50" w:rsidRDefault="00A85977" w:rsidP="00987C55">
      <w:pPr>
        <w:pStyle w:val="22"/>
        <w:shd w:val="clear" w:color="auto" w:fill="auto"/>
        <w:spacing w:after="51"/>
        <w:ind w:left="40"/>
        <w:rPr>
          <w:b/>
          <w:caps/>
          <w:color w:val="FF0000"/>
          <w:sz w:val="32"/>
          <w:szCs w:val="32"/>
        </w:rPr>
      </w:pPr>
      <w:r>
        <w:rPr>
          <w:rFonts w:ascii="Arial" w:hAnsi="Arial" w:cs="Arial"/>
          <w:b/>
          <w:sz w:val="32"/>
          <w:szCs w:val="32"/>
        </w:rPr>
        <w:t>28.01</w:t>
      </w:r>
      <w:r w:rsidR="00FF748B">
        <w:rPr>
          <w:rFonts w:ascii="Arial" w:hAnsi="Arial" w:cs="Arial"/>
          <w:b/>
          <w:sz w:val="32"/>
          <w:szCs w:val="32"/>
        </w:rPr>
        <w:t>.</w:t>
      </w:r>
      <w:r w:rsidR="00987C55" w:rsidRPr="00BF1D50">
        <w:rPr>
          <w:rFonts w:ascii="Arial" w:hAnsi="Arial" w:cs="Arial"/>
          <w:b/>
          <w:sz w:val="32"/>
          <w:szCs w:val="32"/>
        </w:rPr>
        <w:t>20</w:t>
      </w:r>
      <w:r w:rsidR="0006315D">
        <w:rPr>
          <w:rFonts w:ascii="Arial" w:hAnsi="Arial" w:cs="Arial"/>
          <w:b/>
          <w:sz w:val="32"/>
          <w:szCs w:val="32"/>
        </w:rPr>
        <w:t>20</w:t>
      </w:r>
      <w:r w:rsidR="00987C55" w:rsidRPr="00BF1D50">
        <w:rPr>
          <w:rFonts w:ascii="Arial" w:hAnsi="Arial" w:cs="Arial"/>
          <w:b/>
          <w:sz w:val="32"/>
          <w:szCs w:val="32"/>
        </w:rPr>
        <w:t>г. №</w:t>
      </w:r>
      <w:r>
        <w:rPr>
          <w:rFonts w:ascii="Arial" w:hAnsi="Arial" w:cs="Arial"/>
          <w:b/>
          <w:sz w:val="32"/>
          <w:szCs w:val="32"/>
        </w:rPr>
        <w:t>7</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Российская Федерация </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Иркутская область</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Братский район</w:t>
      </w:r>
    </w:p>
    <w:p w:rsidR="00987C55" w:rsidRPr="00BF1D50" w:rsidRDefault="00987C55" w:rsidP="00987C55">
      <w:pPr>
        <w:pStyle w:val="22"/>
        <w:shd w:val="clear" w:color="auto" w:fill="auto"/>
        <w:spacing w:after="51"/>
        <w:ind w:left="40"/>
        <w:rPr>
          <w:rFonts w:ascii="Arial" w:hAnsi="Arial" w:cs="Arial"/>
          <w:b/>
          <w:caps/>
          <w:sz w:val="32"/>
          <w:szCs w:val="32"/>
        </w:rPr>
      </w:pPr>
      <w:r w:rsidRPr="00BF1D50">
        <w:rPr>
          <w:rFonts w:ascii="Arial" w:hAnsi="Arial" w:cs="Arial"/>
          <w:b/>
          <w:caps/>
          <w:sz w:val="32"/>
          <w:szCs w:val="32"/>
        </w:rPr>
        <w:t xml:space="preserve"> Покоснинское муниципальное образование </w:t>
      </w:r>
    </w:p>
    <w:p w:rsidR="00987C55" w:rsidRPr="00BF1D50" w:rsidRDefault="00987C55" w:rsidP="00987C55">
      <w:pPr>
        <w:pStyle w:val="22"/>
        <w:shd w:val="clear" w:color="auto" w:fill="auto"/>
        <w:spacing w:after="51"/>
        <w:ind w:left="40"/>
        <w:rPr>
          <w:rFonts w:ascii="Arial" w:hAnsi="Arial" w:cs="Arial"/>
          <w:b/>
          <w:caps/>
          <w:sz w:val="32"/>
          <w:szCs w:val="32"/>
        </w:rPr>
      </w:pPr>
      <w:r>
        <w:rPr>
          <w:rFonts w:ascii="Arial" w:hAnsi="Arial" w:cs="Arial"/>
          <w:b/>
          <w:caps/>
          <w:sz w:val="32"/>
          <w:szCs w:val="32"/>
        </w:rPr>
        <w:t xml:space="preserve">ГЛАВА </w:t>
      </w:r>
    </w:p>
    <w:p w:rsidR="0015412D" w:rsidRDefault="00987C55" w:rsidP="00987C55">
      <w:pPr>
        <w:jc w:val="center"/>
        <w:rPr>
          <w:rStyle w:val="23pt"/>
          <w:rFonts w:ascii="Arial" w:hAnsi="Arial" w:cs="Arial"/>
          <w:b/>
          <w:sz w:val="32"/>
          <w:szCs w:val="32"/>
        </w:rPr>
      </w:pPr>
      <w:r w:rsidRPr="00BF1D50">
        <w:rPr>
          <w:rStyle w:val="23pt"/>
          <w:rFonts w:ascii="Arial" w:hAnsi="Arial" w:cs="Arial"/>
          <w:b/>
          <w:sz w:val="32"/>
          <w:szCs w:val="32"/>
        </w:rPr>
        <w:t>ПОСТАНОВЛЕНИЕ</w:t>
      </w:r>
    </w:p>
    <w:p w:rsidR="00FF748B" w:rsidRPr="00FF748B" w:rsidRDefault="00FF748B" w:rsidP="00FF748B">
      <w:pPr>
        <w:rPr>
          <w:rFonts w:ascii="Arial" w:hAnsi="Arial" w:cs="Arial"/>
          <w:sz w:val="32"/>
          <w:szCs w:val="32"/>
        </w:rPr>
      </w:pP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ОБ УТВЕРЖДЕНИИ ПЕРЕЧНЯ И СТОИМОСТИ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УСЛУГ ПО ПОГРЕБЕНИЮ НА ТЕРРИТОРИИ</w:t>
      </w:r>
    </w:p>
    <w:p w:rsidR="0015412D" w:rsidRPr="00987C55" w:rsidRDefault="00987C55" w:rsidP="00FF748B">
      <w:pPr>
        <w:jc w:val="center"/>
        <w:rPr>
          <w:rFonts w:ascii="Arial" w:hAnsi="Arial" w:cs="Arial"/>
          <w:b/>
          <w:sz w:val="32"/>
          <w:szCs w:val="32"/>
        </w:rPr>
      </w:pPr>
      <w:r w:rsidRPr="00987C55">
        <w:rPr>
          <w:rFonts w:ascii="Arial" w:hAnsi="Arial" w:cs="Arial"/>
          <w:b/>
          <w:sz w:val="32"/>
          <w:szCs w:val="32"/>
        </w:rPr>
        <w:t>ПОКОСНИНСКОГО МО</w:t>
      </w:r>
    </w:p>
    <w:p w:rsidR="0015412D" w:rsidRPr="00987C55" w:rsidRDefault="0015412D">
      <w:pPr>
        <w:rPr>
          <w:rFonts w:ascii="Arial" w:hAnsi="Arial" w:cs="Arial"/>
          <w:b/>
          <w:sz w:val="24"/>
          <w:szCs w:val="24"/>
        </w:rPr>
      </w:pPr>
    </w:p>
    <w:p w:rsidR="0015412D" w:rsidRPr="00987C55" w:rsidRDefault="0015412D" w:rsidP="00677E4F">
      <w:pPr>
        <w:tabs>
          <w:tab w:val="left" w:pos="709"/>
        </w:tabs>
        <w:jc w:val="both"/>
        <w:rPr>
          <w:rFonts w:ascii="Arial" w:hAnsi="Arial" w:cs="Arial"/>
          <w:sz w:val="24"/>
          <w:szCs w:val="24"/>
        </w:rPr>
      </w:pPr>
      <w:r w:rsidRPr="00987C55">
        <w:rPr>
          <w:rFonts w:ascii="Arial" w:hAnsi="Arial" w:cs="Arial"/>
          <w:b/>
          <w:sz w:val="24"/>
          <w:szCs w:val="24"/>
        </w:rPr>
        <w:t xml:space="preserve"> </w:t>
      </w:r>
      <w:r w:rsidR="008F23BF" w:rsidRPr="00987C55">
        <w:rPr>
          <w:rFonts w:ascii="Arial" w:hAnsi="Arial" w:cs="Arial"/>
          <w:b/>
          <w:sz w:val="24"/>
          <w:szCs w:val="24"/>
        </w:rPr>
        <w:t xml:space="preserve">   </w:t>
      </w:r>
      <w:r w:rsidRPr="00987C55">
        <w:rPr>
          <w:rFonts w:ascii="Arial" w:hAnsi="Arial" w:cs="Arial"/>
          <w:b/>
          <w:sz w:val="24"/>
          <w:szCs w:val="24"/>
        </w:rPr>
        <w:t xml:space="preserve"> </w:t>
      </w:r>
      <w:r w:rsidRPr="00987C55">
        <w:rPr>
          <w:rFonts w:ascii="Arial" w:hAnsi="Arial" w:cs="Arial"/>
          <w:sz w:val="24"/>
          <w:szCs w:val="24"/>
        </w:rPr>
        <w:t xml:space="preserve">В целях совершенствования качества ритуальных услуг, предоставляемых населению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в соответствии со ст.9, ст.12 Федерального закона от 12.01.1996 года №8-ФЗ «О погребении и похоронном деле», руководствуясь ст.46 Устава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w:t>
      </w:r>
    </w:p>
    <w:p w:rsidR="00B73AAD" w:rsidRPr="00987C55" w:rsidRDefault="00B73AAD">
      <w:pPr>
        <w:rPr>
          <w:rFonts w:ascii="Arial" w:hAnsi="Arial" w:cs="Arial"/>
          <w:sz w:val="24"/>
          <w:szCs w:val="24"/>
        </w:rPr>
      </w:pPr>
    </w:p>
    <w:p w:rsidR="00B73AAD" w:rsidRPr="00987C55" w:rsidRDefault="00987C55" w:rsidP="00987C55">
      <w:pPr>
        <w:jc w:val="center"/>
        <w:rPr>
          <w:rFonts w:ascii="Arial" w:hAnsi="Arial" w:cs="Arial"/>
          <w:b/>
          <w:sz w:val="30"/>
          <w:szCs w:val="30"/>
        </w:rPr>
      </w:pPr>
      <w:r>
        <w:rPr>
          <w:rFonts w:ascii="Arial" w:hAnsi="Arial" w:cs="Arial"/>
          <w:b/>
          <w:sz w:val="30"/>
          <w:szCs w:val="30"/>
        </w:rPr>
        <w:t>ПОСТАНОВЛЯ</w:t>
      </w:r>
      <w:r w:rsidR="00B73AAD" w:rsidRPr="00987C55">
        <w:rPr>
          <w:rFonts w:ascii="Arial" w:hAnsi="Arial" w:cs="Arial"/>
          <w:b/>
          <w:sz w:val="30"/>
          <w:szCs w:val="30"/>
        </w:rPr>
        <w:t>Ю:</w:t>
      </w:r>
    </w:p>
    <w:p w:rsidR="00987C55" w:rsidRPr="00987C55" w:rsidRDefault="00987C55" w:rsidP="00987C55">
      <w:pPr>
        <w:jc w:val="center"/>
        <w:rPr>
          <w:rFonts w:ascii="Arial" w:hAnsi="Arial" w:cs="Arial"/>
          <w:sz w:val="24"/>
          <w:szCs w:val="24"/>
        </w:rPr>
      </w:pPr>
    </w:p>
    <w:p w:rsidR="00B73AAD" w:rsidRPr="00987C55" w:rsidRDefault="00677E4F" w:rsidP="00677E4F">
      <w:pPr>
        <w:pStyle w:val="a9"/>
        <w:ind w:left="765"/>
        <w:jc w:val="both"/>
        <w:rPr>
          <w:rFonts w:ascii="Arial" w:hAnsi="Arial" w:cs="Arial"/>
          <w:sz w:val="24"/>
          <w:szCs w:val="24"/>
        </w:rPr>
      </w:pPr>
      <w:r>
        <w:rPr>
          <w:rFonts w:ascii="Arial" w:hAnsi="Arial" w:cs="Arial"/>
          <w:sz w:val="24"/>
          <w:szCs w:val="24"/>
        </w:rPr>
        <w:t xml:space="preserve">1. </w:t>
      </w:r>
      <w:r w:rsidR="00B73AAD" w:rsidRPr="00987C55">
        <w:rPr>
          <w:rFonts w:ascii="Arial" w:hAnsi="Arial" w:cs="Arial"/>
          <w:sz w:val="24"/>
          <w:szCs w:val="24"/>
        </w:rPr>
        <w:t>Утвердить 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 (приложение №1)</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Утвердить перечень и стоимость услуг. Оказываемых специализированными службами по вопросам похоронного дела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 (приложение №2)</w:t>
      </w:r>
    </w:p>
    <w:p w:rsidR="00B73AAD" w:rsidRPr="00987C55" w:rsidRDefault="00B73AAD" w:rsidP="00B37259">
      <w:pPr>
        <w:pStyle w:val="a9"/>
        <w:numPr>
          <w:ilvl w:val="0"/>
          <w:numId w:val="1"/>
        </w:numPr>
        <w:jc w:val="both"/>
        <w:rPr>
          <w:rFonts w:ascii="Arial" w:hAnsi="Arial" w:cs="Arial"/>
          <w:sz w:val="24"/>
          <w:szCs w:val="24"/>
        </w:rPr>
      </w:pPr>
      <w:r w:rsidRPr="00987C55">
        <w:rPr>
          <w:rFonts w:ascii="Arial" w:hAnsi="Arial" w:cs="Arial"/>
          <w:sz w:val="24"/>
          <w:szCs w:val="24"/>
        </w:rPr>
        <w:t xml:space="preserve">Настоящее постановление подлежит официальному опубликованию в Информационном бюллетене </w:t>
      </w:r>
      <w:proofErr w:type="spellStart"/>
      <w:r w:rsidRPr="00987C55">
        <w:rPr>
          <w:rFonts w:ascii="Arial" w:hAnsi="Arial" w:cs="Arial"/>
          <w:sz w:val="24"/>
          <w:szCs w:val="24"/>
        </w:rPr>
        <w:t>Покоснинского</w:t>
      </w:r>
      <w:proofErr w:type="spellEnd"/>
      <w:r w:rsidRPr="00987C55">
        <w:rPr>
          <w:rFonts w:ascii="Arial" w:hAnsi="Arial" w:cs="Arial"/>
          <w:sz w:val="24"/>
          <w:szCs w:val="24"/>
        </w:rPr>
        <w:t xml:space="preserve"> муниципального образования и распространяется на правоотношения, возникшие с 01.0</w:t>
      </w:r>
      <w:r w:rsidR="0006315D">
        <w:rPr>
          <w:rFonts w:ascii="Arial" w:hAnsi="Arial" w:cs="Arial"/>
          <w:sz w:val="24"/>
          <w:szCs w:val="24"/>
        </w:rPr>
        <w:t>2</w:t>
      </w:r>
      <w:r w:rsidRPr="00987C55">
        <w:rPr>
          <w:rFonts w:ascii="Arial" w:hAnsi="Arial" w:cs="Arial"/>
          <w:sz w:val="24"/>
          <w:szCs w:val="24"/>
        </w:rPr>
        <w:t>.20</w:t>
      </w:r>
      <w:r w:rsidR="0006315D">
        <w:rPr>
          <w:rFonts w:ascii="Arial" w:hAnsi="Arial" w:cs="Arial"/>
          <w:sz w:val="24"/>
          <w:szCs w:val="24"/>
        </w:rPr>
        <w:t>20</w:t>
      </w:r>
      <w:r w:rsidRPr="00987C55">
        <w:rPr>
          <w:rFonts w:ascii="Arial" w:hAnsi="Arial" w:cs="Arial"/>
          <w:sz w:val="24"/>
          <w:szCs w:val="24"/>
        </w:rPr>
        <w:t xml:space="preserve"> года</w:t>
      </w:r>
    </w:p>
    <w:p w:rsidR="00B73AAD" w:rsidRPr="00987C55" w:rsidRDefault="00B73AAD" w:rsidP="00B37259">
      <w:pPr>
        <w:pStyle w:val="a9"/>
        <w:numPr>
          <w:ilvl w:val="0"/>
          <w:numId w:val="1"/>
        </w:numPr>
        <w:jc w:val="both"/>
        <w:rPr>
          <w:rFonts w:ascii="Arial" w:hAnsi="Arial" w:cs="Arial"/>
          <w:sz w:val="24"/>
          <w:szCs w:val="24"/>
        </w:rPr>
      </w:pPr>
      <w:proofErr w:type="gramStart"/>
      <w:r w:rsidRPr="00987C55">
        <w:rPr>
          <w:rFonts w:ascii="Arial" w:hAnsi="Arial" w:cs="Arial"/>
          <w:sz w:val="24"/>
          <w:szCs w:val="24"/>
        </w:rPr>
        <w:t>Контроль за</w:t>
      </w:r>
      <w:proofErr w:type="gramEnd"/>
      <w:r w:rsidRPr="00987C55">
        <w:rPr>
          <w:rFonts w:ascii="Arial" w:hAnsi="Arial" w:cs="Arial"/>
          <w:sz w:val="24"/>
          <w:szCs w:val="24"/>
        </w:rPr>
        <w:t xml:space="preserve"> исполнением настоящего постановления оставляю за собой.</w:t>
      </w:r>
    </w:p>
    <w:p w:rsidR="00B73AAD" w:rsidRPr="00987C55" w:rsidRDefault="00B73AAD" w:rsidP="00B37259">
      <w:pPr>
        <w:jc w:val="both"/>
        <w:rPr>
          <w:rFonts w:ascii="Arial" w:hAnsi="Arial" w:cs="Arial"/>
          <w:sz w:val="24"/>
          <w:szCs w:val="24"/>
        </w:rPr>
      </w:pPr>
    </w:p>
    <w:p w:rsidR="00B73AAD" w:rsidRPr="00987C55" w:rsidRDefault="00B73AAD" w:rsidP="00B73AAD">
      <w:pPr>
        <w:rPr>
          <w:rFonts w:ascii="Arial" w:hAnsi="Arial" w:cs="Arial"/>
          <w:sz w:val="24"/>
          <w:szCs w:val="24"/>
        </w:rPr>
      </w:pPr>
    </w:p>
    <w:p w:rsidR="00B73AAD" w:rsidRPr="00987C55" w:rsidRDefault="00A95194" w:rsidP="00B73AAD">
      <w:pPr>
        <w:rPr>
          <w:rFonts w:ascii="Arial" w:hAnsi="Arial" w:cs="Arial"/>
          <w:b/>
          <w:sz w:val="24"/>
          <w:szCs w:val="24"/>
        </w:rPr>
      </w:pPr>
      <w:r w:rsidRPr="00987C55">
        <w:rPr>
          <w:rFonts w:ascii="Arial" w:hAnsi="Arial" w:cs="Arial"/>
          <w:b/>
          <w:sz w:val="24"/>
          <w:szCs w:val="24"/>
        </w:rPr>
        <w:t xml:space="preserve">Глава </w:t>
      </w:r>
      <w:proofErr w:type="spellStart"/>
      <w:r w:rsidRPr="00987C55">
        <w:rPr>
          <w:rFonts w:ascii="Arial" w:hAnsi="Arial" w:cs="Arial"/>
          <w:b/>
          <w:sz w:val="24"/>
          <w:szCs w:val="24"/>
        </w:rPr>
        <w:t>Покоснинского</w:t>
      </w:r>
      <w:proofErr w:type="spellEnd"/>
      <w:r w:rsidRPr="00987C55">
        <w:rPr>
          <w:rFonts w:ascii="Arial" w:hAnsi="Arial" w:cs="Arial"/>
          <w:b/>
          <w:sz w:val="24"/>
          <w:szCs w:val="24"/>
        </w:rPr>
        <w:t xml:space="preserve"> МО                                     </w:t>
      </w:r>
      <w:r w:rsidR="00987C55">
        <w:rPr>
          <w:rFonts w:ascii="Arial" w:hAnsi="Arial" w:cs="Arial"/>
          <w:b/>
          <w:sz w:val="24"/>
          <w:szCs w:val="24"/>
        </w:rPr>
        <w:t>Фортунатова К.Г.</w:t>
      </w: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987C55" w:rsidRDefault="00987C55" w:rsidP="00B73AAD">
      <w:pPr>
        <w:rPr>
          <w:rFonts w:ascii="Arial" w:hAnsi="Arial" w:cs="Arial"/>
          <w:b/>
          <w:sz w:val="24"/>
          <w:szCs w:val="24"/>
        </w:rPr>
      </w:pPr>
    </w:p>
    <w:p w:rsidR="00FF5E03" w:rsidRDefault="00FF5E03" w:rsidP="00B73AAD">
      <w:pPr>
        <w:rPr>
          <w:rFonts w:ascii="Arial" w:hAnsi="Arial" w:cs="Arial"/>
          <w:b/>
          <w:sz w:val="24"/>
          <w:szCs w:val="24"/>
        </w:rPr>
      </w:pPr>
    </w:p>
    <w:p w:rsidR="00FF5E03" w:rsidRDefault="00FF5E03" w:rsidP="00B73AAD">
      <w:pPr>
        <w:rPr>
          <w:rFonts w:ascii="Arial" w:hAnsi="Arial" w:cs="Arial"/>
          <w:b/>
          <w:sz w:val="24"/>
          <w:szCs w:val="24"/>
        </w:rPr>
      </w:pPr>
    </w:p>
    <w:p w:rsidR="00987C55" w:rsidRDefault="00987C55" w:rsidP="00B73AAD">
      <w:pPr>
        <w:rPr>
          <w:rFonts w:ascii="Arial" w:hAnsi="Arial" w:cs="Arial"/>
          <w:b/>
          <w:sz w:val="24"/>
          <w:szCs w:val="24"/>
        </w:rPr>
      </w:pPr>
    </w:p>
    <w:p w:rsidR="00720749" w:rsidRPr="00987C55" w:rsidRDefault="00720749" w:rsidP="00987C55">
      <w:pPr>
        <w:jc w:val="right"/>
        <w:rPr>
          <w:rFonts w:ascii="Courier New" w:hAnsi="Courier New" w:cs="Courier New"/>
          <w:sz w:val="22"/>
          <w:szCs w:val="22"/>
        </w:rPr>
      </w:pPr>
      <w:r>
        <w:rPr>
          <w:b/>
          <w:sz w:val="28"/>
          <w:szCs w:val="28"/>
        </w:rPr>
        <w:lastRenderedPageBreak/>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00987C55">
        <w:rPr>
          <w:b/>
          <w:sz w:val="28"/>
          <w:szCs w:val="28"/>
        </w:rPr>
        <w:t xml:space="preserve">  </w:t>
      </w:r>
      <w:r>
        <w:rPr>
          <w:b/>
          <w:sz w:val="28"/>
          <w:szCs w:val="28"/>
        </w:rPr>
        <w:t xml:space="preserve">   </w:t>
      </w:r>
      <w:r w:rsidRPr="00987C55">
        <w:rPr>
          <w:rFonts w:ascii="Courier New" w:hAnsi="Courier New" w:cs="Courier New"/>
          <w:sz w:val="22"/>
          <w:szCs w:val="22"/>
        </w:rPr>
        <w:t>Приложение №1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ab/>
      </w:r>
      <w:r w:rsidR="00987C55">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00987C55">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r w:rsidR="00A85977">
        <w:rPr>
          <w:rFonts w:ascii="Courier New" w:hAnsi="Courier New" w:cs="Courier New"/>
          <w:sz w:val="22"/>
          <w:szCs w:val="22"/>
        </w:rPr>
        <w:t>7</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t xml:space="preserve">от </w:t>
      </w:r>
      <w:r w:rsidR="00A85977">
        <w:rPr>
          <w:rFonts w:ascii="Courier New" w:hAnsi="Courier New" w:cs="Courier New"/>
          <w:sz w:val="22"/>
          <w:szCs w:val="22"/>
        </w:rPr>
        <w:t>28.01</w:t>
      </w:r>
      <w:r w:rsidRPr="00987C55">
        <w:rPr>
          <w:rFonts w:ascii="Courier New" w:hAnsi="Courier New" w:cs="Courier New"/>
          <w:sz w:val="22"/>
          <w:szCs w:val="22"/>
        </w:rPr>
        <w:t>.20</w:t>
      </w:r>
      <w:r w:rsidR="0006315D">
        <w:rPr>
          <w:rFonts w:ascii="Courier New" w:hAnsi="Courier New" w:cs="Courier New"/>
          <w:sz w:val="22"/>
          <w:szCs w:val="22"/>
        </w:rPr>
        <w:t>20</w:t>
      </w:r>
      <w:r w:rsidRPr="00987C55">
        <w:rPr>
          <w:rFonts w:ascii="Courier New" w:hAnsi="Courier New" w:cs="Courier New"/>
          <w:sz w:val="22"/>
          <w:szCs w:val="22"/>
        </w:rPr>
        <w:t xml:space="preserve"> года</w:t>
      </w:r>
    </w:p>
    <w:p w:rsidR="00720749" w:rsidRPr="00CB5339" w:rsidRDefault="00720749" w:rsidP="00B73AAD">
      <w:pPr>
        <w:rPr>
          <w:rFonts w:ascii="Arial" w:hAnsi="Arial" w:cs="Arial"/>
          <w:b/>
          <w:sz w:val="24"/>
          <w:szCs w:val="24"/>
        </w:rPr>
      </w:pPr>
    </w:p>
    <w:p w:rsidR="00720749" w:rsidRPr="00906EA9" w:rsidRDefault="00906EA9" w:rsidP="00D75CBB">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w:t>
      </w:r>
      <w:r w:rsidR="00EE0F26">
        <w:rPr>
          <w:rFonts w:ascii="Arial" w:hAnsi="Arial" w:cs="Arial"/>
          <w:b/>
          <w:sz w:val="24"/>
          <w:szCs w:val="24"/>
        </w:rPr>
        <w:t xml:space="preserve"> ПРЕДСТАВИТЕЛЮ ИЛИ ИНОМУ ЛИЦУ, </w:t>
      </w:r>
      <w:r w:rsidRPr="00906EA9">
        <w:rPr>
          <w:rFonts w:ascii="Arial" w:hAnsi="Arial" w:cs="Arial"/>
          <w:b/>
          <w:sz w:val="24"/>
          <w:szCs w:val="24"/>
        </w:rPr>
        <w:t>ВЗЯВШЕМУ НА СЕБЯ ОБЯЗАННОСТЬ ОСУЩЕСТВЛЯТЬ ПОГРЕБЕНИЕ УМЕРШЕГО</w:t>
      </w:r>
    </w:p>
    <w:p w:rsidR="00D75CBB" w:rsidRPr="00906EA9" w:rsidRDefault="00D75CBB" w:rsidP="00D75CBB">
      <w:pPr>
        <w:jc w:val="center"/>
        <w:rPr>
          <w:rFonts w:ascii="Arial" w:hAnsi="Arial" w:cs="Arial"/>
          <w:b/>
          <w:sz w:val="24"/>
          <w:szCs w:val="24"/>
        </w:rPr>
      </w:pPr>
    </w:p>
    <w:tbl>
      <w:tblPr>
        <w:tblStyle w:val="aa"/>
        <w:tblW w:w="0" w:type="auto"/>
        <w:tblLook w:val="04A0" w:firstRow="1" w:lastRow="0" w:firstColumn="1" w:lastColumn="0" w:noHBand="0" w:noVBand="1"/>
      </w:tblPr>
      <w:tblGrid>
        <w:gridCol w:w="1242"/>
        <w:gridCol w:w="5138"/>
        <w:gridCol w:w="3191"/>
      </w:tblGrid>
      <w:tr w:rsid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138"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D75CBB" w:rsidRPr="00906EA9" w:rsidRDefault="00D75CBB" w:rsidP="00D75CBB">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1</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D75CBB" w:rsidRPr="00D75CBB" w:rsidTr="00D75CBB">
        <w:tc>
          <w:tcPr>
            <w:tcW w:w="1242"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2</w:t>
            </w:r>
          </w:p>
        </w:tc>
        <w:tc>
          <w:tcPr>
            <w:tcW w:w="5138" w:type="dxa"/>
          </w:tcPr>
          <w:p w:rsidR="00D75CBB" w:rsidRPr="00906EA9" w:rsidRDefault="00D75CBB" w:rsidP="00D75CBB">
            <w:pPr>
              <w:jc w:val="center"/>
              <w:rPr>
                <w:rFonts w:ascii="Courier New" w:hAnsi="Courier New" w:cs="Courier New"/>
                <w:sz w:val="22"/>
                <w:szCs w:val="22"/>
              </w:rPr>
            </w:pPr>
            <w:r w:rsidRPr="00906EA9">
              <w:rPr>
                <w:rFonts w:ascii="Courier New" w:hAnsi="Courier New" w:cs="Courier New"/>
                <w:sz w:val="22"/>
                <w:szCs w:val="22"/>
              </w:rPr>
              <w:t>Предоставление и доставка гроба и других предметов, необходимых для погребения</w:t>
            </w:r>
          </w:p>
        </w:tc>
        <w:tc>
          <w:tcPr>
            <w:tcW w:w="3191" w:type="dxa"/>
          </w:tcPr>
          <w:p w:rsidR="00D75CBB" w:rsidRPr="00906EA9" w:rsidRDefault="00A85977" w:rsidP="00DD1F5F">
            <w:pPr>
              <w:jc w:val="center"/>
              <w:rPr>
                <w:rFonts w:ascii="Courier New" w:hAnsi="Courier New" w:cs="Courier New"/>
                <w:sz w:val="22"/>
                <w:szCs w:val="22"/>
              </w:rPr>
            </w:pPr>
            <w:r>
              <w:rPr>
                <w:rFonts w:ascii="Courier New" w:hAnsi="Courier New" w:cs="Courier New"/>
                <w:sz w:val="22"/>
                <w:szCs w:val="22"/>
              </w:rPr>
              <w:t>3684,14</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3</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A85977" w:rsidP="0006315D">
            <w:pPr>
              <w:jc w:val="center"/>
              <w:rPr>
                <w:rFonts w:ascii="Courier New" w:hAnsi="Courier New" w:cs="Courier New"/>
                <w:sz w:val="22"/>
                <w:szCs w:val="22"/>
              </w:rPr>
            </w:pPr>
            <w:r>
              <w:rPr>
                <w:rFonts w:ascii="Courier New" w:hAnsi="Courier New" w:cs="Courier New"/>
                <w:sz w:val="22"/>
                <w:szCs w:val="22"/>
              </w:rPr>
              <w:t>2428,78</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4</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A85977" w:rsidP="00FF5E03">
            <w:pPr>
              <w:jc w:val="center"/>
              <w:rPr>
                <w:rFonts w:ascii="Courier New" w:hAnsi="Courier New" w:cs="Courier New"/>
                <w:sz w:val="22"/>
                <w:szCs w:val="22"/>
              </w:rPr>
            </w:pPr>
            <w:r>
              <w:rPr>
                <w:rFonts w:ascii="Courier New" w:hAnsi="Courier New" w:cs="Courier New"/>
                <w:sz w:val="22"/>
                <w:szCs w:val="22"/>
              </w:rPr>
              <w:t>1849,40</w:t>
            </w:r>
          </w:p>
        </w:tc>
      </w:tr>
      <w:tr w:rsidR="001F1846" w:rsidRPr="00D75CBB" w:rsidTr="00D75CBB">
        <w:tc>
          <w:tcPr>
            <w:tcW w:w="1242"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5</w:t>
            </w:r>
          </w:p>
        </w:tc>
        <w:tc>
          <w:tcPr>
            <w:tcW w:w="5138" w:type="dxa"/>
          </w:tcPr>
          <w:p w:rsidR="001F1846" w:rsidRPr="00906EA9" w:rsidRDefault="001F1846" w:rsidP="00D75CBB">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A85977" w:rsidP="00352BE5">
            <w:pPr>
              <w:jc w:val="center"/>
              <w:rPr>
                <w:rFonts w:ascii="Courier New" w:hAnsi="Courier New" w:cs="Courier New"/>
                <w:sz w:val="22"/>
                <w:szCs w:val="22"/>
              </w:rPr>
            </w:pPr>
            <w:r>
              <w:rPr>
                <w:rFonts w:ascii="Courier New" w:hAnsi="Courier New" w:cs="Courier New"/>
                <w:sz w:val="22"/>
                <w:szCs w:val="22"/>
              </w:rPr>
              <w:t>7962,32</w:t>
            </w:r>
          </w:p>
        </w:tc>
      </w:tr>
    </w:tbl>
    <w:p w:rsidR="001F1846" w:rsidRDefault="001F1846" w:rsidP="00D75CBB">
      <w:pPr>
        <w:jc w:val="cente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Pr="001F1846" w:rsidRDefault="001F1846" w:rsidP="001F1846">
      <w:pPr>
        <w:rPr>
          <w:sz w:val="22"/>
          <w:szCs w:val="22"/>
        </w:rPr>
      </w:pPr>
    </w:p>
    <w:p w:rsidR="001F1846" w:rsidRDefault="001F1846" w:rsidP="001F1846">
      <w:pPr>
        <w:rPr>
          <w:sz w:val="22"/>
          <w:szCs w:val="22"/>
        </w:rPr>
      </w:pPr>
    </w:p>
    <w:p w:rsidR="001F1846" w:rsidRDefault="001F1846" w:rsidP="001F1846">
      <w:pPr>
        <w:rPr>
          <w:sz w:val="22"/>
          <w:szCs w:val="22"/>
        </w:rPr>
      </w:pPr>
    </w:p>
    <w:p w:rsidR="00D75CBB" w:rsidRDefault="001F1846" w:rsidP="001F1846">
      <w:pPr>
        <w:tabs>
          <w:tab w:val="left" w:pos="2895"/>
        </w:tabs>
        <w:rPr>
          <w:sz w:val="22"/>
          <w:szCs w:val="22"/>
        </w:rPr>
      </w:pPr>
      <w:r>
        <w:rPr>
          <w:sz w:val="22"/>
          <w:szCs w:val="22"/>
        </w:rPr>
        <w:tab/>
      </w: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1F1846" w:rsidRDefault="001F1846" w:rsidP="001F1846">
      <w:pPr>
        <w:tabs>
          <w:tab w:val="left" w:pos="2895"/>
        </w:tabs>
        <w:rPr>
          <w:sz w:val="22"/>
          <w:szCs w:val="22"/>
        </w:rPr>
      </w:pPr>
    </w:p>
    <w:p w:rsidR="00906EA9" w:rsidRPr="00987C55" w:rsidRDefault="00906EA9" w:rsidP="00906EA9">
      <w:pPr>
        <w:jc w:val="right"/>
        <w:rPr>
          <w:rFonts w:ascii="Courier New" w:hAnsi="Courier New" w:cs="Courier New"/>
          <w:sz w:val="22"/>
          <w:szCs w:val="22"/>
        </w:rPr>
      </w:pPr>
      <w:r>
        <w:rPr>
          <w:rFonts w:ascii="Courier New" w:hAnsi="Courier New" w:cs="Courier New"/>
          <w:sz w:val="22"/>
          <w:szCs w:val="22"/>
        </w:rPr>
        <w:lastRenderedPageBreak/>
        <w:t xml:space="preserve">                                                      </w:t>
      </w:r>
      <w:r w:rsidRPr="00987C55">
        <w:rPr>
          <w:rFonts w:ascii="Courier New" w:hAnsi="Courier New" w:cs="Courier New"/>
          <w:sz w:val="22"/>
          <w:szCs w:val="22"/>
        </w:rPr>
        <w:t>Приложение №</w:t>
      </w:r>
      <w:r>
        <w:rPr>
          <w:rFonts w:ascii="Courier New" w:hAnsi="Courier New" w:cs="Courier New"/>
          <w:sz w:val="22"/>
          <w:szCs w:val="22"/>
        </w:rPr>
        <w:t>2</w:t>
      </w:r>
      <w:r w:rsidRPr="00987C55">
        <w:rPr>
          <w:rFonts w:ascii="Courier New" w:hAnsi="Courier New" w:cs="Courier New"/>
          <w:sz w:val="22"/>
          <w:szCs w:val="22"/>
        </w:rPr>
        <w:t xml:space="preserve"> к</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ab/>
      </w:r>
      <w:r>
        <w:rPr>
          <w:rFonts w:ascii="Courier New" w:hAnsi="Courier New" w:cs="Courier New"/>
          <w:sz w:val="22"/>
          <w:szCs w:val="22"/>
        </w:rPr>
        <w:t xml:space="preserve">  </w:t>
      </w:r>
      <w:r w:rsidRPr="00987C55">
        <w:rPr>
          <w:rFonts w:ascii="Courier New" w:hAnsi="Courier New" w:cs="Courier New"/>
          <w:sz w:val="22"/>
          <w:szCs w:val="22"/>
        </w:rPr>
        <w:t>постановлению главы</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Pr>
          <w:rFonts w:ascii="Courier New" w:hAnsi="Courier New" w:cs="Courier New"/>
          <w:sz w:val="22"/>
          <w:szCs w:val="22"/>
        </w:rPr>
        <w:t xml:space="preserve">       </w:t>
      </w:r>
      <w:proofErr w:type="spellStart"/>
      <w:r w:rsidRPr="00987C55">
        <w:rPr>
          <w:rFonts w:ascii="Courier New" w:hAnsi="Courier New" w:cs="Courier New"/>
          <w:sz w:val="22"/>
          <w:szCs w:val="22"/>
        </w:rPr>
        <w:t>Покоснинского</w:t>
      </w:r>
      <w:proofErr w:type="spellEnd"/>
      <w:r w:rsidRPr="00987C55">
        <w:rPr>
          <w:rFonts w:ascii="Courier New" w:hAnsi="Courier New" w:cs="Courier New"/>
          <w:sz w:val="22"/>
          <w:szCs w:val="22"/>
        </w:rPr>
        <w:t xml:space="preserve"> МО №</w:t>
      </w:r>
      <w:r w:rsidR="00A85977">
        <w:rPr>
          <w:rFonts w:ascii="Courier New" w:hAnsi="Courier New" w:cs="Courier New"/>
          <w:sz w:val="22"/>
          <w:szCs w:val="22"/>
        </w:rPr>
        <w:t>7</w:t>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r>
      <w:r w:rsidRPr="00987C55">
        <w:rPr>
          <w:rFonts w:ascii="Courier New" w:hAnsi="Courier New" w:cs="Courier New"/>
          <w:sz w:val="22"/>
          <w:szCs w:val="22"/>
        </w:rPr>
        <w:tab/>
        <w:t xml:space="preserve">от </w:t>
      </w:r>
      <w:r w:rsidR="00A85977">
        <w:rPr>
          <w:rFonts w:ascii="Courier New" w:hAnsi="Courier New" w:cs="Courier New"/>
          <w:sz w:val="22"/>
          <w:szCs w:val="22"/>
        </w:rPr>
        <w:t>28.01</w:t>
      </w:r>
      <w:r w:rsidRPr="00987C55">
        <w:rPr>
          <w:rFonts w:ascii="Courier New" w:hAnsi="Courier New" w:cs="Courier New"/>
          <w:sz w:val="22"/>
          <w:szCs w:val="22"/>
        </w:rPr>
        <w:t>.20</w:t>
      </w:r>
      <w:r w:rsidR="008B0567">
        <w:rPr>
          <w:rFonts w:ascii="Courier New" w:hAnsi="Courier New" w:cs="Courier New"/>
          <w:sz w:val="22"/>
          <w:szCs w:val="22"/>
        </w:rPr>
        <w:t>20</w:t>
      </w:r>
      <w:r w:rsidRPr="00987C55">
        <w:rPr>
          <w:rFonts w:ascii="Courier New" w:hAnsi="Courier New" w:cs="Courier New"/>
          <w:sz w:val="22"/>
          <w:szCs w:val="22"/>
        </w:rPr>
        <w:t xml:space="preserve"> года</w:t>
      </w:r>
    </w:p>
    <w:p w:rsidR="001F1846" w:rsidRPr="00CB5339" w:rsidRDefault="001F1846" w:rsidP="00906EA9">
      <w:pPr>
        <w:tabs>
          <w:tab w:val="left" w:pos="2895"/>
        </w:tabs>
        <w:jc w:val="right"/>
        <w:rPr>
          <w:rFonts w:ascii="Arial" w:hAnsi="Arial" w:cs="Arial"/>
          <w:sz w:val="24"/>
          <w:szCs w:val="24"/>
        </w:rPr>
      </w:pPr>
    </w:p>
    <w:p w:rsidR="001F1846" w:rsidRPr="00906EA9" w:rsidRDefault="00906EA9" w:rsidP="001F1846">
      <w:pPr>
        <w:jc w:val="center"/>
        <w:rPr>
          <w:rFonts w:ascii="Arial" w:hAnsi="Arial" w:cs="Arial"/>
          <w:b/>
          <w:sz w:val="24"/>
          <w:szCs w:val="24"/>
        </w:rPr>
      </w:pPr>
      <w:r w:rsidRPr="00906EA9">
        <w:rPr>
          <w:rFonts w:ascii="Arial" w:hAnsi="Arial" w:cs="Arial"/>
          <w:b/>
          <w:sz w:val="24"/>
          <w:szCs w:val="24"/>
        </w:rPr>
        <w:t>ПЕРЕЧЕНЬ И СТОИМОСТЬ УСЛУГ, ПРЕДОСТАВЛЯЕМЫХ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w:t>
      </w:r>
      <w:r w:rsidR="00352BE5">
        <w:rPr>
          <w:rFonts w:ascii="Arial" w:hAnsi="Arial" w:cs="Arial"/>
          <w:b/>
          <w:sz w:val="24"/>
          <w:szCs w:val="24"/>
        </w:rPr>
        <w:t xml:space="preserve">МЕРШЕГО, ИЛИ ПРИ НЕВОЗМОЖНОСТИ </w:t>
      </w:r>
      <w:r w:rsidRPr="00906EA9">
        <w:rPr>
          <w:rFonts w:ascii="Arial" w:hAnsi="Arial" w:cs="Arial"/>
          <w:b/>
          <w:sz w:val="24"/>
          <w:szCs w:val="24"/>
        </w:rPr>
        <w:t>ОСУЩЕСТВИТЬ ИМИ ПОГРЕБЕНИЕ УМЕРШИХ (ПОГИБШИХ), ЛИЧНОСТЬ КОТОРЫХ НЕ УСТАНОВЛЕНА</w:t>
      </w:r>
    </w:p>
    <w:p w:rsidR="001F1846" w:rsidRPr="00CB5339" w:rsidRDefault="001F1846" w:rsidP="001F1846">
      <w:pPr>
        <w:jc w:val="center"/>
        <w:rPr>
          <w:rFonts w:ascii="Arial" w:hAnsi="Arial" w:cs="Arial"/>
          <w:b/>
          <w:sz w:val="24"/>
          <w:szCs w:val="24"/>
        </w:rPr>
      </w:pPr>
    </w:p>
    <w:tbl>
      <w:tblPr>
        <w:tblStyle w:val="aa"/>
        <w:tblW w:w="0" w:type="auto"/>
        <w:tblLook w:val="04A0" w:firstRow="1" w:lastRow="0" w:firstColumn="1" w:lastColumn="0" w:noHBand="0" w:noVBand="1"/>
      </w:tblPr>
      <w:tblGrid>
        <w:gridCol w:w="959"/>
        <w:gridCol w:w="5421"/>
        <w:gridCol w:w="3191"/>
      </w:tblGrid>
      <w:tr w:rsidR="001F1846"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 xml:space="preserve">№ </w:t>
            </w:r>
            <w:proofErr w:type="gramStart"/>
            <w:r w:rsidRPr="00906EA9">
              <w:rPr>
                <w:rFonts w:ascii="Courier New" w:hAnsi="Courier New" w:cs="Courier New"/>
                <w:sz w:val="22"/>
                <w:szCs w:val="22"/>
              </w:rPr>
              <w:t>п</w:t>
            </w:r>
            <w:proofErr w:type="gramEnd"/>
            <w:r w:rsidRPr="00906EA9">
              <w:rPr>
                <w:rFonts w:ascii="Courier New" w:hAnsi="Courier New" w:cs="Courier New"/>
                <w:sz w:val="22"/>
                <w:szCs w:val="22"/>
              </w:rPr>
              <w:t>/п</w:t>
            </w:r>
          </w:p>
        </w:tc>
        <w:tc>
          <w:tcPr>
            <w:tcW w:w="542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Наименование услуг, входящих в гарантированный перечень услуг по погребению</w:t>
            </w:r>
          </w:p>
        </w:tc>
        <w:tc>
          <w:tcPr>
            <w:tcW w:w="3191" w:type="dxa"/>
          </w:tcPr>
          <w:p w:rsidR="001F1846" w:rsidRPr="00906EA9" w:rsidRDefault="001F1846" w:rsidP="00841D61">
            <w:pPr>
              <w:jc w:val="center"/>
              <w:rPr>
                <w:rFonts w:ascii="Courier New" w:hAnsi="Courier New" w:cs="Courier New"/>
                <w:b/>
                <w:sz w:val="22"/>
                <w:szCs w:val="22"/>
              </w:rPr>
            </w:pPr>
            <w:r w:rsidRPr="00906EA9">
              <w:rPr>
                <w:rFonts w:ascii="Courier New" w:hAnsi="Courier New" w:cs="Courier New"/>
                <w:b/>
                <w:sz w:val="22"/>
                <w:szCs w:val="22"/>
              </w:rPr>
              <w:t>Тариф, руб.</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1</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Оформление документов, необходимых для погребения</w:t>
            </w:r>
          </w:p>
        </w:tc>
        <w:tc>
          <w:tcPr>
            <w:tcW w:w="319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Без оплаты</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2</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Облачение тела</w:t>
            </w:r>
          </w:p>
        </w:tc>
        <w:tc>
          <w:tcPr>
            <w:tcW w:w="3191" w:type="dxa"/>
          </w:tcPr>
          <w:p w:rsidR="001F1846" w:rsidRPr="00906EA9" w:rsidRDefault="00A85977" w:rsidP="00841D61">
            <w:pPr>
              <w:jc w:val="center"/>
              <w:rPr>
                <w:rFonts w:ascii="Courier New" w:hAnsi="Courier New" w:cs="Courier New"/>
                <w:sz w:val="22"/>
                <w:szCs w:val="22"/>
              </w:rPr>
            </w:pPr>
            <w:r>
              <w:rPr>
                <w:rFonts w:ascii="Courier New" w:hAnsi="Courier New" w:cs="Courier New"/>
                <w:sz w:val="22"/>
                <w:szCs w:val="22"/>
              </w:rPr>
              <w:t>1275,55</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3</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Предоставление гроба</w:t>
            </w:r>
          </w:p>
        </w:tc>
        <w:tc>
          <w:tcPr>
            <w:tcW w:w="3191" w:type="dxa"/>
          </w:tcPr>
          <w:p w:rsidR="001F1846" w:rsidRPr="00906EA9" w:rsidRDefault="00A85977" w:rsidP="00A44CD4">
            <w:pPr>
              <w:jc w:val="center"/>
              <w:rPr>
                <w:rFonts w:ascii="Courier New" w:hAnsi="Courier New" w:cs="Courier New"/>
                <w:sz w:val="22"/>
                <w:szCs w:val="22"/>
              </w:rPr>
            </w:pPr>
            <w:r>
              <w:rPr>
                <w:rFonts w:ascii="Courier New" w:hAnsi="Courier New" w:cs="Courier New"/>
                <w:sz w:val="22"/>
                <w:szCs w:val="22"/>
              </w:rPr>
              <w:t>3044,74</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4</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Перевозка тела (останков) умершего на кладбище</w:t>
            </w:r>
          </w:p>
        </w:tc>
        <w:tc>
          <w:tcPr>
            <w:tcW w:w="3191" w:type="dxa"/>
          </w:tcPr>
          <w:p w:rsidR="001F1846" w:rsidRPr="00906EA9" w:rsidRDefault="00A85977" w:rsidP="00841D61">
            <w:pPr>
              <w:jc w:val="center"/>
              <w:rPr>
                <w:rFonts w:ascii="Courier New" w:hAnsi="Courier New" w:cs="Courier New"/>
                <w:sz w:val="22"/>
                <w:szCs w:val="22"/>
              </w:rPr>
            </w:pPr>
            <w:r>
              <w:rPr>
                <w:rFonts w:ascii="Courier New" w:hAnsi="Courier New" w:cs="Courier New"/>
                <w:sz w:val="22"/>
                <w:szCs w:val="22"/>
              </w:rPr>
              <w:t>1902,17</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5</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Погребение</w:t>
            </w:r>
          </w:p>
        </w:tc>
        <w:tc>
          <w:tcPr>
            <w:tcW w:w="3191" w:type="dxa"/>
          </w:tcPr>
          <w:p w:rsidR="001F1846" w:rsidRPr="00906EA9" w:rsidRDefault="00A85977" w:rsidP="008F23BF">
            <w:pPr>
              <w:jc w:val="center"/>
              <w:rPr>
                <w:rFonts w:ascii="Courier New" w:hAnsi="Courier New" w:cs="Courier New"/>
                <w:sz w:val="22"/>
                <w:szCs w:val="22"/>
              </w:rPr>
            </w:pPr>
            <w:r>
              <w:rPr>
                <w:rFonts w:ascii="Courier New" w:hAnsi="Courier New" w:cs="Courier New"/>
                <w:sz w:val="22"/>
                <w:szCs w:val="22"/>
              </w:rPr>
              <w:t>1739,86</w:t>
            </w:r>
          </w:p>
        </w:tc>
      </w:tr>
      <w:tr w:rsidR="001F1846" w:rsidRPr="00D75CBB" w:rsidTr="00906EA9">
        <w:tc>
          <w:tcPr>
            <w:tcW w:w="959"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6</w:t>
            </w:r>
          </w:p>
        </w:tc>
        <w:tc>
          <w:tcPr>
            <w:tcW w:w="5421" w:type="dxa"/>
          </w:tcPr>
          <w:p w:rsidR="001F1846" w:rsidRPr="00906EA9" w:rsidRDefault="001F1846" w:rsidP="00841D61">
            <w:pPr>
              <w:jc w:val="center"/>
              <w:rPr>
                <w:rFonts w:ascii="Courier New" w:hAnsi="Courier New" w:cs="Courier New"/>
                <w:sz w:val="22"/>
                <w:szCs w:val="22"/>
              </w:rPr>
            </w:pPr>
            <w:r w:rsidRPr="00906EA9">
              <w:rPr>
                <w:rFonts w:ascii="Courier New" w:hAnsi="Courier New" w:cs="Courier New"/>
                <w:sz w:val="22"/>
                <w:szCs w:val="22"/>
              </w:rPr>
              <w:t>Всего</w:t>
            </w:r>
          </w:p>
        </w:tc>
        <w:tc>
          <w:tcPr>
            <w:tcW w:w="3191" w:type="dxa"/>
          </w:tcPr>
          <w:p w:rsidR="001F1846" w:rsidRPr="00906EA9" w:rsidRDefault="00A85977" w:rsidP="00841D61">
            <w:pPr>
              <w:jc w:val="center"/>
              <w:rPr>
                <w:rFonts w:ascii="Courier New" w:hAnsi="Courier New" w:cs="Courier New"/>
                <w:sz w:val="22"/>
                <w:szCs w:val="22"/>
              </w:rPr>
            </w:pPr>
            <w:r>
              <w:rPr>
                <w:rFonts w:ascii="Courier New" w:hAnsi="Courier New" w:cs="Courier New"/>
                <w:sz w:val="22"/>
                <w:szCs w:val="22"/>
              </w:rPr>
              <w:t>7962,32</w:t>
            </w:r>
          </w:p>
        </w:tc>
      </w:tr>
    </w:tbl>
    <w:p w:rsidR="001F1846" w:rsidRPr="001F1846" w:rsidRDefault="001F1846" w:rsidP="001F1846">
      <w:pPr>
        <w:tabs>
          <w:tab w:val="left" w:pos="2895"/>
        </w:tabs>
        <w:rPr>
          <w:sz w:val="22"/>
          <w:szCs w:val="22"/>
        </w:rPr>
      </w:pPr>
      <w:bookmarkStart w:id="0" w:name="_GoBack"/>
      <w:bookmarkEnd w:id="0"/>
    </w:p>
    <w:sectPr w:rsidR="001F1846" w:rsidRPr="001F1846" w:rsidSect="005C2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CB" w:rsidRDefault="00B45ECB" w:rsidP="0015412D">
      <w:r>
        <w:separator/>
      </w:r>
    </w:p>
  </w:endnote>
  <w:endnote w:type="continuationSeparator" w:id="0">
    <w:p w:rsidR="00B45ECB" w:rsidRDefault="00B45ECB" w:rsidP="001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CB" w:rsidRDefault="00B45ECB" w:rsidP="0015412D">
      <w:r>
        <w:separator/>
      </w:r>
    </w:p>
  </w:footnote>
  <w:footnote w:type="continuationSeparator" w:id="0">
    <w:p w:rsidR="00B45ECB" w:rsidRDefault="00B45ECB" w:rsidP="00154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3AA"/>
    <w:multiLevelType w:val="hybridMultilevel"/>
    <w:tmpl w:val="58DAFDC6"/>
    <w:lvl w:ilvl="0" w:tplc="5854E0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12D"/>
    <w:rsid w:val="0006315D"/>
    <w:rsid w:val="00065A43"/>
    <w:rsid w:val="000B2727"/>
    <w:rsid w:val="000F2A85"/>
    <w:rsid w:val="0010353E"/>
    <w:rsid w:val="001222F4"/>
    <w:rsid w:val="00132051"/>
    <w:rsid w:val="0015412D"/>
    <w:rsid w:val="001F1846"/>
    <w:rsid w:val="002529C4"/>
    <w:rsid w:val="0025433B"/>
    <w:rsid w:val="002D088B"/>
    <w:rsid w:val="002F1920"/>
    <w:rsid w:val="002F2E19"/>
    <w:rsid w:val="00352BE5"/>
    <w:rsid w:val="00453A82"/>
    <w:rsid w:val="00474E10"/>
    <w:rsid w:val="00492BA0"/>
    <w:rsid w:val="00532708"/>
    <w:rsid w:val="005C271D"/>
    <w:rsid w:val="00600760"/>
    <w:rsid w:val="00653195"/>
    <w:rsid w:val="00677E4F"/>
    <w:rsid w:val="006F2FE8"/>
    <w:rsid w:val="00720749"/>
    <w:rsid w:val="007D37CB"/>
    <w:rsid w:val="008B0567"/>
    <w:rsid w:val="008F23BF"/>
    <w:rsid w:val="00903FFC"/>
    <w:rsid w:val="00906EA9"/>
    <w:rsid w:val="0093098B"/>
    <w:rsid w:val="00986A18"/>
    <w:rsid w:val="00987C55"/>
    <w:rsid w:val="009E179A"/>
    <w:rsid w:val="00A44CD4"/>
    <w:rsid w:val="00A85977"/>
    <w:rsid w:val="00A95194"/>
    <w:rsid w:val="00B34821"/>
    <w:rsid w:val="00B37259"/>
    <w:rsid w:val="00B45ECB"/>
    <w:rsid w:val="00B73AAD"/>
    <w:rsid w:val="00BC372A"/>
    <w:rsid w:val="00C4131F"/>
    <w:rsid w:val="00CB5339"/>
    <w:rsid w:val="00CE3FDE"/>
    <w:rsid w:val="00D14388"/>
    <w:rsid w:val="00D75CBB"/>
    <w:rsid w:val="00DD1F5F"/>
    <w:rsid w:val="00DD4C3C"/>
    <w:rsid w:val="00E503E2"/>
    <w:rsid w:val="00EE0F26"/>
    <w:rsid w:val="00F47DEC"/>
    <w:rsid w:val="00FF5E03"/>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2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5412D"/>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15412D"/>
  </w:style>
  <w:style w:type="paragraph" w:styleId="a5">
    <w:name w:val="footer"/>
    <w:basedOn w:val="a"/>
    <w:link w:val="a6"/>
    <w:uiPriority w:val="99"/>
    <w:semiHidden/>
    <w:unhideWhenUsed/>
    <w:rsid w:val="001541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15412D"/>
  </w:style>
  <w:style w:type="character" w:customStyle="1" w:styleId="20">
    <w:name w:val="Заголовок 2 Знак"/>
    <w:basedOn w:val="a0"/>
    <w:link w:val="2"/>
    <w:semiHidden/>
    <w:rsid w:val="0015412D"/>
    <w:rPr>
      <w:rFonts w:asciiTheme="majorHAnsi" w:eastAsiaTheme="majorEastAsia" w:hAnsiTheme="majorHAnsi" w:cstheme="majorBidi"/>
      <w:b/>
      <w:bCs/>
      <w:color w:val="4F81BD" w:themeColor="accent1"/>
      <w:sz w:val="26"/>
      <w:szCs w:val="26"/>
      <w:lang w:eastAsia="ru-RU"/>
    </w:rPr>
  </w:style>
  <w:style w:type="paragraph" w:styleId="a7">
    <w:name w:val="Title"/>
    <w:basedOn w:val="a"/>
    <w:next w:val="a"/>
    <w:link w:val="a8"/>
    <w:qFormat/>
    <w:rsid w:val="0015412D"/>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Название Знак"/>
    <w:basedOn w:val="a0"/>
    <w:link w:val="a7"/>
    <w:rsid w:val="0015412D"/>
    <w:rPr>
      <w:rFonts w:asciiTheme="majorHAnsi" w:eastAsiaTheme="majorEastAsia" w:hAnsiTheme="majorHAnsi" w:cstheme="majorBidi"/>
      <w:b/>
      <w:bCs/>
      <w:kern w:val="28"/>
      <w:sz w:val="32"/>
      <w:szCs w:val="32"/>
      <w:lang w:eastAsia="ru-RU"/>
    </w:rPr>
  </w:style>
  <w:style w:type="paragraph" w:styleId="a9">
    <w:name w:val="List Paragraph"/>
    <w:basedOn w:val="a"/>
    <w:uiPriority w:val="34"/>
    <w:qFormat/>
    <w:rsid w:val="00B73AAD"/>
    <w:pPr>
      <w:ind w:left="720"/>
      <w:contextualSpacing/>
    </w:pPr>
  </w:style>
  <w:style w:type="table" w:styleId="aa">
    <w:name w:val="Table Grid"/>
    <w:basedOn w:val="a1"/>
    <w:uiPriority w:val="59"/>
    <w:rsid w:val="00D7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987C55"/>
    <w:rPr>
      <w:sz w:val="27"/>
      <w:shd w:val="clear" w:color="auto" w:fill="FFFFFF"/>
    </w:rPr>
  </w:style>
  <w:style w:type="character" w:customStyle="1" w:styleId="23pt">
    <w:name w:val="Основной текст (2) + Интервал 3 pt"/>
    <w:rsid w:val="00987C55"/>
    <w:rPr>
      <w:spacing w:val="70"/>
      <w:sz w:val="27"/>
      <w:shd w:val="clear" w:color="auto" w:fill="FFFFFF"/>
    </w:rPr>
  </w:style>
  <w:style w:type="paragraph" w:customStyle="1" w:styleId="22">
    <w:name w:val="Основной текст (2)"/>
    <w:basedOn w:val="a"/>
    <w:link w:val="21"/>
    <w:rsid w:val="00987C55"/>
    <w:pPr>
      <w:shd w:val="clear" w:color="auto" w:fill="FFFFFF"/>
      <w:spacing w:after="300" w:line="322" w:lineRule="exact"/>
      <w:jc w:val="center"/>
    </w:pPr>
    <w:rPr>
      <w:rFonts w:asciiTheme="minorHAnsi" w:eastAsiaTheme="minorHAnsi" w:hAnsiTheme="minorHAnsi" w:cstheme="minorBidi"/>
      <w:sz w:val="27"/>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6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Специалист</cp:lastModifiedBy>
  <cp:revision>31</cp:revision>
  <cp:lastPrinted>2017-11-02T08:04:00Z</cp:lastPrinted>
  <dcterms:created xsi:type="dcterms:W3CDTF">2012-01-25T01:37:00Z</dcterms:created>
  <dcterms:modified xsi:type="dcterms:W3CDTF">2020-01-29T01:12:00Z</dcterms:modified>
</cp:coreProperties>
</file>