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93" w:rsidRPr="00D92F93" w:rsidRDefault="00D92F93" w:rsidP="00D92F93">
      <w:pPr>
        <w:pStyle w:val="20"/>
        <w:shd w:val="clear" w:color="auto" w:fill="auto"/>
        <w:spacing w:after="0" w:line="634" w:lineRule="exact"/>
        <w:ind w:left="40"/>
        <w:rPr>
          <w:rFonts w:ascii="Arial" w:hAnsi="Arial" w:cs="Arial"/>
          <w:sz w:val="32"/>
          <w:szCs w:val="32"/>
        </w:rPr>
      </w:pPr>
      <w:r w:rsidRPr="00D92F93">
        <w:rPr>
          <w:rFonts w:ascii="Arial" w:hAnsi="Arial" w:cs="Arial"/>
          <w:sz w:val="32"/>
          <w:szCs w:val="32"/>
        </w:rPr>
        <w:t xml:space="preserve">25.08.2016г. № 42     </w:t>
      </w:r>
    </w:p>
    <w:p w:rsidR="00E839E2" w:rsidRPr="00D92F93" w:rsidRDefault="00AD4B41" w:rsidP="00E839E2">
      <w:pPr>
        <w:pStyle w:val="20"/>
        <w:shd w:val="clear" w:color="auto" w:fill="auto"/>
        <w:spacing w:after="51"/>
        <w:ind w:left="40"/>
        <w:rPr>
          <w:rFonts w:ascii="Arial" w:hAnsi="Arial" w:cs="Arial"/>
          <w:caps/>
          <w:sz w:val="32"/>
          <w:szCs w:val="32"/>
        </w:rPr>
      </w:pPr>
      <w:r w:rsidRPr="00D92F93">
        <w:rPr>
          <w:rFonts w:ascii="Arial" w:hAnsi="Arial" w:cs="Arial"/>
          <w:caps/>
          <w:sz w:val="32"/>
          <w:szCs w:val="32"/>
        </w:rPr>
        <w:t xml:space="preserve">Российская Федерация </w:t>
      </w:r>
    </w:p>
    <w:p w:rsidR="00E839E2" w:rsidRPr="00D92F93" w:rsidRDefault="00AD4B41" w:rsidP="00E839E2">
      <w:pPr>
        <w:pStyle w:val="20"/>
        <w:shd w:val="clear" w:color="auto" w:fill="auto"/>
        <w:spacing w:after="51"/>
        <w:ind w:left="40"/>
        <w:rPr>
          <w:rFonts w:ascii="Arial" w:hAnsi="Arial" w:cs="Arial"/>
          <w:caps/>
          <w:sz w:val="32"/>
          <w:szCs w:val="32"/>
        </w:rPr>
      </w:pPr>
      <w:r w:rsidRPr="00D92F93">
        <w:rPr>
          <w:rFonts w:ascii="Arial" w:hAnsi="Arial" w:cs="Arial"/>
          <w:caps/>
          <w:sz w:val="32"/>
          <w:szCs w:val="32"/>
        </w:rPr>
        <w:t>Иркутская область</w:t>
      </w:r>
    </w:p>
    <w:p w:rsidR="007F60F0" w:rsidRPr="00D92F93" w:rsidRDefault="007F60F0" w:rsidP="00E839E2">
      <w:pPr>
        <w:pStyle w:val="20"/>
        <w:shd w:val="clear" w:color="auto" w:fill="auto"/>
        <w:spacing w:after="51"/>
        <w:ind w:left="40"/>
        <w:rPr>
          <w:rFonts w:ascii="Arial" w:hAnsi="Arial" w:cs="Arial"/>
          <w:caps/>
          <w:sz w:val="32"/>
          <w:szCs w:val="32"/>
        </w:rPr>
      </w:pPr>
      <w:r w:rsidRPr="00D92F93">
        <w:rPr>
          <w:rFonts w:ascii="Arial" w:hAnsi="Arial" w:cs="Arial"/>
          <w:caps/>
          <w:sz w:val="32"/>
          <w:szCs w:val="32"/>
        </w:rPr>
        <w:t>Братский район</w:t>
      </w:r>
    </w:p>
    <w:p w:rsidR="00E839E2" w:rsidRPr="00D92F93" w:rsidRDefault="00AD4B41" w:rsidP="00E839E2">
      <w:pPr>
        <w:pStyle w:val="20"/>
        <w:shd w:val="clear" w:color="auto" w:fill="auto"/>
        <w:spacing w:after="51"/>
        <w:ind w:left="40"/>
        <w:rPr>
          <w:rFonts w:ascii="Arial" w:hAnsi="Arial" w:cs="Arial"/>
          <w:caps/>
          <w:sz w:val="32"/>
          <w:szCs w:val="32"/>
        </w:rPr>
      </w:pPr>
      <w:r w:rsidRPr="00D92F93">
        <w:rPr>
          <w:rFonts w:ascii="Arial" w:hAnsi="Arial" w:cs="Arial"/>
          <w:caps/>
          <w:sz w:val="32"/>
          <w:szCs w:val="32"/>
        </w:rPr>
        <w:t xml:space="preserve"> </w:t>
      </w:r>
      <w:r w:rsidR="00CA5E9C" w:rsidRPr="00D92F93">
        <w:rPr>
          <w:rFonts w:ascii="Arial" w:hAnsi="Arial" w:cs="Arial"/>
          <w:caps/>
          <w:sz w:val="32"/>
          <w:szCs w:val="32"/>
        </w:rPr>
        <w:t>покоснинское</w:t>
      </w:r>
      <w:r w:rsidR="0062310E" w:rsidRPr="00D92F93">
        <w:rPr>
          <w:rFonts w:ascii="Arial" w:hAnsi="Arial" w:cs="Arial"/>
          <w:caps/>
          <w:sz w:val="32"/>
          <w:szCs w:val="32"/>
        </w:rPr>
        <w:t xml:space="preserve"> </w:t>
      </w:r>
      <w:r w:rsidR="007F60F0" w:rsidRPr="00D92F93">
        <w:rPr>
          <w:rFonts w:ascii="Arial" w:hAnsi="Arial" w:cs="Arial"/>
          <w:caps/>
          <w:sz w:val="32"/>
          <w:szCs w:val="32"/>
        </w:rPr>
        <w:t>м</w:t>
      </w:r>
      <w:r w:rsidRPr="00D92F93">
        <w:rPr>
          <w:rFonts w:ascii="Arial" w:hAnsi="Arial" w:cs="Arial"/>
          <w:caps/>
          <w:sz w:val="32"/>
          <w:szCs w:val="32"/>
        </w:rPr>
        <w:t xml:space="preserve">униципальное образование </w:t>
      </w:r>
    </w:p>
    <w:p w:rsidR="00D92F93" w:rsidRDefault="007F60F0" w:rsidP="00D92F93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  <w:r w:rsidRPr="00D92F93">
        <w:rPr>
          <w:rFonts w:ascii="Arial" w:hAnsi="Arial" w:cs="Arial"/>
          <w:caps/>
          <w:sz w:val="32"/>
          <w:szCs w:val="32"/>
        </w:rPr>
        <w:t xml:space="preserve">Глава </w:t>
      </w:r>
      <w:r w:rsidR="00CA5E9C" w:rsidRPr="00D92F93">
        <w:rPr>
          <w:rFonts w:ascii="Arial" w:hAnsi="Arial" w:cs="Arial"/>
          <w:caps/>
          <w:sz w:val="32"/>
          <w:szCs w:val="32"/>
        </w:rPr>
        <w:t>Покоснинского</w:t>
      </w:r>
      <w:r w:rsidRPr="00D92F93">
        <w:rPr>
          <w:rFonts w:ascii="Arial" w:hAnsi="Arial" w:cs="Arial"/>
          <w:caps/>
          <w:sz w:val="32"/>
          <w:szCs w:val="32"/>
        </w:rPr>
        <w:t xml:space="preserve"> сельского поселения</w:t>
      </w:r>
      <w:r w:rsidR="00D92F93">
        <w:rPr>
          <w:rFonts w:ascii="Arial" w:hAnsi="Arial" w:cs="Arial"/>
          <w:caps/>
          <w:sz w:val="32"/>
          <w:szCs w:val="32"/>
        </w:rPr>
        <w:t xml:space="preserve"> </w:t>
      </w:r>
      <w:r w:rsidR="00D92F93">
        <w:rPr>
          <w:rStyle w:val="23pt"/>
          <w:rFonts w:ascii="Arial" w:hAnsi="Arial" w:cs="Arial"/>
          <w:sz w:val="32"/>
          <w:szCs w:val="32"/>
        </w:rPr>
        <w:t>ПОСТАНОВЛЕНИЕ</w:t>
      </w:r>
    </w:p>
    <w:p w:rsidR="00D92F93" w:rsidRPr="00D92F93" w:rsidRDefault="00D92F93" w:rsidP="00D92F93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caps/>
          <w:spacing w:val="0"/>
          <w:sz w:val="32"/>
          <w:szCs w:val="32"/>
        </w:rPr>
      </w:pPr>
    </w:p>
    <w:p w:rsidR="00D92F93" w:rsidRDefault="00D92F93" w:rsidP="00D92F9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D92F93">
        <w:rPr>
          <w:rFonts w:ascii="Arial" w:hAnsi="Arial" w:cs="Arial"/>
          <w:b/>
          <w:sz w:val="32"/>
          <w:szCs w:val="32"/>
        </w:rPr>
        <w:t xml:space="preserve">Положение о порядке и сроках составления проекта бюджета </w:t>
      </w:r>
      <w:proofErr w:type="spellStart"/>
      <w:r w:rsidRPr="00D92F93">
        <w:rPr>
          <w:rFonts w:ascii="Arial" w:hAnsi="Arial" w:cs="Arial"/>
          <w:b/>
          <w:sz w:val="32"/>
          <w:szCs w:val="32"/>
        </w:rPr>
        <w:t>Покоснинского</w:t>
      </w:r>
      <w:proofErr w:type="spellEnd"/>
      <w:r w:rsidRPr="00D92F93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Pr="00D92F93">
        <w:rPr>
          <w:rFonts w:ascii="Arial" w:hAnsi="Arial" w:cs="Arial"/>
          <w:b/>
          <w:color w:val="auto"/>
          <w:sz w:val="32"/>
          <w:szCs w:val="32"/>
        </w:rPr>
        <w:t xml:space="preserve">на очередной финансовый год и  плановый период и порядке работы над документами и материалами, представляемыми в Думу </w:t>
      </w:r>
      <w:proofErr w:type="spellStart"/>
      <w:r w:rsidRPr="00D92F93">
        <w:rPr>
          <w:rFonts w:ascii="Arial" w:hAnsi="Arial" w:cs="Arial"/>
          <w:b/>
          <w:color w:val="auto"/>
          <w:sz w:val="32"/>
          <w:szCs w:val="32"/>
        </w:rPr>
        <w:t>Покоснинского</w:t>
      </w:r>
      <w:proofErr w:type="spellEnd"/>
      <w:r w:rsidRPr="00D92F93">
        <w:rPr>
          <w:rFonts w:ascii="Arial" w:hAnsi="Arial" w:cs="Arial"/>
          <w:b/>
          <w:color w:val="auto"/>
          <w:sz w:val="32"/>
          <w:szCs w:val="32"/>
        </w:rPr>
        <w:t xml:space="preserve"> сельского поселения одновременно с проектом бюджета  </w:t>
      </w:r>
      <w:proofErr w:type="spellStart"/>
      <w:r w:rsidRPr="00D92F93">
        <w:rPr>
          <w:rFonts w:ascii="Arial" w:hAnsi="Arial" w:cs="Arial"/>
          <w:b/>
          <w:color w:val="auto"/>
          <w:sz w:val="32"/>
          <w:szCs w:val="32"/>
        </w:rPr>
        <w:t>Покоснинского</w:t>
      </w:r>
      <w:proofErr w:type="spellEnd"/>
      <w:r w:rsidRPr="00D92F93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92F93">
        <w:rPr>
          <w:rFonts w:ascii="Arial" w:hAnsi="Arial" w:cs="Arial"/>
          <w:b/>
          <w:sz w:val="32"/>
          <w:szCs w:val="32"/>
        </w:rPr>
        <w:t>сельского поселения</w:t>
      </w:r>
      <w:r w:rsidRPr="00D92F93">
        <w:rPr>
          <w:rFonts w:ascii="Arial" w:hAnsi="Arial" w:cs="Arial"/>
          <w:color w:val="auto"/>
          <w:sz w:val="32"/>
          <w:szCs w:val="32"/>
        </w:rPr>
        <w:t>,</w:t>
      </w:r>
      <w:r w:rsidRPr="00D92F93">
        <w:rPr>
          <w:rFonts w:ascii="Arial" w:hAnsi="Arial" w:cs="Arial"/>
          <w:b/>
          <w:sz w:val="32"/>
          <w:szCs w:val="32"/>
        </w:rPr>
        <w:t xml:space="preserve"> утвержденное постановлением главы </w:t>
      </w:r>
      <w:proofErr w:type="spellStart"/>
      <w:r w:rsidRPr="00D92F93">
        <w:rPr>
          <w:rFonts w:ascii="Arial" w:hAnsi="Arial" w:cs="Arial"/>
          <w:b/>
          <w:sz w:val="32"/>
          <w:szCs w:val="32"/>
        </w:rPr>
        <w:t>Покоснинского</w:t>
      </w:r>
      <w:proofErr w:type="spellEnd"/>
      <w:r w:rsidRPr="00D92F93">
        <w:rPr>
          <w:rFonts w:ascii="Arial" w:hAnsi="Arial" w:cs="Arial"/>
          <w:b/>
          <w:sz w:val="32"/>
          <w:szCs w:val="32"/>
        </w:rPr>
        <w:t xml:space="preserve"> сельского</w:t>
      </w:r>
      <w:proofErr w:type="gramEnd"/>
      <w:r w:rsidRPr="00D92F93">
        <w:rPr>
          <w:rFonts w:ascii="Arial" w:hAnsi="Arial" w:cs="Arial"/>
          <w:b/>
          <w:sz w:val="32"/>
          <w:szCs w:val="32"/>
        </w:rPr>
        <w:t xml:space="preserve"> поселения       № 27 от 21.06.2013</w:t>
      </w:r>
    </w:p>
    <w:p w:rsidR="00D92F93" w:rsidRPr="00D92F93" w:rsidRDefault="00D92F93" w:rsidP="00D92F9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</w:rPr>
      </w:pPr>
    </w:p>
    <w:p w:rsidR="00D92F93" w:rsidRDefault="007878A7" w:rsidP="00D92F93">
      <w:pPr>
        <w:pStyle w:val="21"/>
        <w:shd w:val="clear" w:color="auto" w:fill="auto"/>
        <w:spacing w:after="341" w:line="240" w:lineRule="auto"/>
        <w:ind w:left="40" w:right="40" w:firstLine="720"/>
        <w:jc w:val="both"/>
        <w:rPr>
          <w:rFonts w:ascii="Arial" w:hAnsi="Arial" w:cs="Arial"/>
          <w:b/>
          <w:color w:val="auto"/>
          <w:sz w:val="30"/>
          <w:szCs w:val="30"/>
        </w:rPr>
      </w:pPr>
      <w:r w:rsidRPr="00D92F93">
        <w:rPr>
          <w:rFonts w:ascii="Arial" w:hAnsi="Arial" w:cs="Arial"/>
          <w:color w:val="auto"/>
          <w:sz w:val="24"/>
          <w:szCs w:val="24"/>
        </w:rPr>
        <w:t xml:space="preserve">В соответствии со </w:t>
      </w:r>
      <w:hyperlink r:id="rId9" w:history="1">
        <w:r w:rsidRPr="00D92F93">
          <w:rPr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hyperlink r:id="rId10" w:history="1">
        <w:r w:rsidRPr="00D92F93">
          <w:rPr>
            <w:rFonts w:ascii="Arial" w:hAnsi="Arial" w:cs="Arial"/>
            <w:color w:val="auto"/>
            <w:sz w:val="24"/>
            <w:szCs w:val="24"/>
          </w:rPr>
          <w:t>184</w:t>
        </w:r>
      </w:hyperlink>
      <w:r w:rsidRPr="00D92F93">
        <w:rPr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 статьей 11 Положения о бюджетном процессе в Покоснинском муниципальном образовании, утвержденным решением Думы Покоснинского сельского поселения № 76 от 30.12.2014г., руководствуясь статьями 46, 62 Устава </w:t>
      </w:r>
      <w:proofErr w:type="spellStart"/>
      <w:r w:rsidRPr="00D92F93">
        <w:rPr>
          <w:rFonts w:ascii="Arial" w:hAnsi="Arial" w:cs="Arial"/>
          <w:color w:val="auto"/>
          <w:sz w:val="24"/>
          <w:szCs w:val="24"/>
        </w:rPr>
        <w:t>Покоснинского</w:t>
      </w:r>
      <w:proofErr w:type="spellEnd"/>
      <w:r w:rsidRPr="00D92F93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  <w:r w:rsidRPr="00D92F93">
        <w:rPr>
          <w:rFonts w:ascii="Arial" w:hAnsi="Arial" w:cs="Arial"/>
          <w:b/>
          <w:color w:val="auto"/>
          <w:sz w:val="30"/>
          <w:szCs w:val="30"/>
        </w:rPr>
        <w:t>,</w:t>
      </w:r>
    </w:p>
    <w:p w:rsidR="007878A7" w:rsidRPr="00D92F93" w:rsidRDefault="007878A7" w:rsidP="00D92F93">
      <w:pPr>
        <w:pStyle w:val="21"/>
        <w:shd w:val="clear" w:color="auto" w:fill="auto"/>
        <w:spacing w:after="341" w:line="240" w:lineRule="auto"/>
        <w:ind w:left="40" w:right="40" w:firstLine="72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D92F93">
        <w:rPr>
          <w:rFonts w:ascii="Arial" w:hAnsi="Arial" w:cs="Arial"/>
          <w:b/>
          <w:sz w:val="30"/>
          <w:szCs w:val="30"/>
        </w:rPr>
        <w:t>ПОСТАНОВЛЯЮ</w:t>
      </w:r>
      <w:proofErr w:type="gramStart"/>
      <w:r w:rsidRPr="00D92F93">
        <w:rPr>
          <w:rFonts w:ascii="Arial" w:hAnsi="Arial" w:cs="Arial"/>
          <w:sz w:val="24"/>
          <w:szCs w:val="24"/>
        </w:rPr>
        <w:t>:</w:t>
      </w:r>
      <w:r w:rsidR="00D92F93">
        <w:rPr>
          <w:rFonts w:ascii="Arial" w:hAnsi="Arial" w:cs="Arial"/>
          <w:sz w:val="24"/>
          <w:szCs w:val="24"/>
        </w:rPr>
        <w:t>:</w:t>
      </w:r>
      <w:proofErr w:type="gramEnd"/>
    </w:p>
    <w:p w:rsidR="007878A7" w:rsidRDefault="007878A7" w:rsidP="007878A7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 xml:space="preserve">1. Внести в Положение о </w:t>
      </w:r>
      <w:hyperlink r:id="rId11" w:history="1">
        <w:proofErr w:type="gramStart"/>
        <w:r w:rsidRPr="00D92F93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D92F93">
        <w:rPr>
          <w:rFonts w:ascii="Arial" w:hAnsi="Arial" w:cs="Arial"/>
          <w:sz w:val="24"/>
          <w:szCs w:val="24"/>
        </w:rPr>
        <w:t>е</w:t>
      </w:r>
      <w:proofErr w:type="gramEnd"/>
      <w:r w:rsidRPr="00D92F93">
        <w:rPr>
          <w:rFonts w:ascii="Arial" w:hAnsi="Arial" w:cs="Arial"/>
          <w:color w:val="auto"/>
          <w:sz w:val="24"/>
          <w:szCs w:val="24"/>
        </w:rPr>
        <w:t xml:space="preserve"> и сроках составления проекта бюджета Покоснинского сельского поселения на очередной финансовый год и  плановый период и порядке работы над документами и материалами, представляемыми в Думу Покоснинского сельского поселения одновременно с проектом бюджета Покоснинского сельского поселения, утвержденное постановлением главы Покоснинского сельского поселения № 27 от 21.06.2013 года (далее – Положение), следующие изменения:</w:t>
      </w:r>
    </w:p>
    <w:p w:rsidR="00D92F93" w:rsidRPr="00D92F93" w:rsidRDefault="00D92F93" w:rsidP="007878A7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rFonts w:ascii="Arial" w:hAnsi="Arial" w:cs="Arial"/>
          <w:color w:val="auto"/>
          <w:sz w:val="24"/>
          <w:szCs w:val="24"/>
        </w:rPr>
      </w:pPr>
    </w:p>
    <w:p w:rsidR="00BC454C" w:rsidRPr="00D92F93" w:rsidRDefault="007878A7" w:rsidP="00BC454C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ab/>
      </w:r>
      <w:r w:rsidR="00BC454C" w:rsidRPr="00D92F93">
        <w:rPr>
          <w:rFonts w:ascii="Arial" w:hAnsi="Arial" w:cs="Arial"/>
          <w:color w:val="auto"/>
          <w:sz w:val="24"/>
          <w:szCs w:val="24"/>
        </w:rPr>
        <w:t>1.1 Абзац 1 пункта 4 Положения изложить в следующей редакции:</w:t>
      </w:r>
    </w:p>
    <w:p w:rsidR="00BC454C" w:rsidRPr="00D92F93" w:rsidRDefault="00BC454C" w:rsidP="00BC454C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 xml:space="preserve">      «4. Отдел экономического развития и инвестиций администрации муниципального образования «Братский район»;</w:t>
      </w:r>
    </w:p>
    <w:p w:rsidR="00BC454C" w:rsidRPr="00D92F93" w:rsidRDefault="00BC454C" w:rsidP="00BC454C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ab/>
        <w:t>1.2. Подпункт 2 пункта 9 Положения изложить в следующей редакции:</w:t>
      </w:r>
    </w:p>
    <w:p w:rsidR="00BC454C" w:rsidRPr="00D92F93" w:rsidRDefault="00BC454C" w:rsidP="00BC454C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ab/>
        <w:t>«2) руководителям организаций, расположенных на территории  поселения, представлять по запросу в отдел экономического развития и инвестиций администрации муниципального образования «Братский район» и финансовое управление основные показатели финансово-хозяйственной деятельности организации»;</w:t>
      </w:r>
    </w:p>
    <w:p w:rsidR="00BC454C" w:rsidRDefault="00BC454C" w:rsidP="00BC454C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ab/>
        <w:t>1.</w:t>
      </w:r>
      <w:r w:rsidR="00D92F93">
        <w:rPr>
          <w:rFonts w:ascii="Arial" w:hAnsi="Arial" w:cs="Arial"/>
          <w:color w:val="auto"/>
          <w:sz w:val="24"/>
          <w:szCs w:val="24"/>
        </w:rPr>
        <w:t>3</w:t>
      </w:r>
      <w:r w:rsidRPr="00D92F93">
        <w:rPr>
          <w:rFonts w:ascii="Arial" w:hAnsi="Arial" w:cs="Arial"/>
          <w:color w:val="auto"/>
          <w:sz w:val="24"/>
          <w:szCs w:val="24"/>
        </w:rPr>
        <w:t>. Приложение к Положению изложить в новой редакции (приложение № 1).</w:t>
      </w:r>
    </w:p>
    <w:p w:rsidR="00D92F93" w:rsidRPr="00D92F93" w:rsidRDefault="00D92F93" w:rsidP="00BC454C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</w:p>
    <w:p w:rsidR="00BC454C" w:rsidRDefault="00BC454C" w:rsidP="00BC454C">
      <w:pPr>
        <w:pStyle w:val="21"/>
        <w:shd w:val="clear" w:color="auto" w:fill="auto"/>
        <w:spacing w:after="0" w:line="240" w:lineRule="auto"/>
        <w:ind w:left="40" w:right="57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ab/>
        <w:t xml:space="preserve">2. Настоящее постановление подлежит официальному опубликованию в Информационном бюллетене </w:t>
      </w:r>
      <w:proofErr w:type="spellStart"/>
      <w:r w:rsidRPr="00D92F93">
        <w:rPr>
          <w:rFonts w:ascii="Arial" w:hAnsi="Arial" w:cs="Arial"/>
          <w:color w:val="auto"/>
          <w:sz w:val="24"/>
          <w:szCs w:val="24"/>
        </w:rPr>
        <w:t>Покоснинского</w:t>
      </w:r>
      <w:proofErr w:type="spellEnd"/>
      <w:r w:rsidRPr="00D92F93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образования.</w:t>
      </w:r>
    </w:p>
    <w:p w:rsidR="00D92F93" w:rsidRPr="00D92F93" w:rsidRDefault="00D92F93" w:rsidP="00BC454C">
      <w:pPr>
        <w:pStyle w:val="21"/>
        <w:shd w:val="clear" w:color="auto" w:fill="auto"/>
        <w:spacing w:after="0" w:line="240" w:lineRule="auto"/>
        <w:ind w:left="40" w:right="57"/>
        <w:jc w:val="both"/>
        <w:rPr>
          <w:rFonts w:ascii="Arial" w:hAnsi="Arial" w:cs="Arial"/>
          <w:color w:val="auto"/>
          <w:sz w:val="24"/>
          <w:szCs w:val="24"/>
        </w:rPr>
      </w:pPr>
    </w:p>
    <w:p w:rsidR="00BC454C" w:rsidRPr="00D92F93" w:rsidRDefault="00BC454C" w:rsidP="00BC454C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D92F93">
        <w:rPr>
          <w:rFonts w:ascii="Arial" w:hAnsi="Arial" w:cs="Arial"/>
          <w:color w:val="auto"/>
          <w:sz w:val="24"/>
          <w:szCs w:val="24"/>
        </w:rPr>
        <w:tab/>
        <w:t xml:space="preserve">3. </w:t>
      </w:r>
      <w:proofErr w:type="gramStart"/>
      <w:r w:rsidRPr="00D92F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2F9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C454C" w:rsidRDefault="00BC454C" w:rsidP="00BC454C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</w:p>
    <w:p w:rsidR="00D92F93" w:rsidRPr="00D92F93" w:rsidRDefault="00D92F93" w:rsidP="00BC454C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</w:p>
    <w:p w:rsidR="00D11884" w:rsidRPr="00D92F93" w:rsidRDefault="00D11884" w:rsidP="00D11884">
      <w:pPr>
        <w:pStyle w:val="ConsPlusNormal"/>
        <w:jc w:val="both"/>
        <w:rPr>
          <w:b/>
          <w:sz w:val="24"/>
          <w:szCs w:val="24"/>
        </w:rPr>
      </w:pPr>
      <w:r w:rsidRPr="00D92F93">
        <w:rPr>
          <w:b/>
          <w:sz w:val="24"/>
          <w:szCs w:val="24"/>
        </w:rPr>
        <w:t xml:space="preserve">Глава </w:t>
      </w:r>
      <w:proofErr w:type="spellStart"/>
      <w:r w:rsidR="00CA5E9C" w:rsidRPr="00D92F93">
        <w:rPr>
          <w:b/>
          <w:sz w:val="24"/>
          <w:szCs w:val="24"/>
        </w:rPr>
        <w:t>Покоснинского</w:t>
      </w:r>
      <w:proofErr w:type="spellEnd"/>
      <w:r w:rsidRPr="00D92F93">
        <w:rPr>
          <w:b/>
          <w:sz w:val="24"/>
          <w:szCs w:val="24"/>
        </w:rPr>
        <w:t xml:space="preserve"> </w:t>
      </w:r>
    </w:p>
    <w:p w:rsidR="00706AF3" w:rsidRPr="00D92F93" w:rsidRDefault="00D11884" w:rsidP="004F1A67">
      <w:pPr>
        <w:pStyle w:val="ConsPlusNormal"/>
        <w:jc w:val="both"/>
        <w:rPr>
          <w:sz w:val="24"/>
          <w:szCs w:val="24"/>
        </w:rPr>
      </w:pPr>
      <w:r w:rsidRPr="00D92F93">
        <w:rPr>
          <w:b/>
          <w:sz w:val="24"/>
          <w:szCs w:val="24"/>
        </w:rPr>
        <w:t>сельского поселения</w:t>
      </w:r>
      <w:r w:rsidR="007F60F0" w:rsidRPr="00D92F93">
        <w:rPr>
          <w:b/>
          <w:sz w:val="24"/>
          <w:szCs w:val="24"/>
        </w:rPr>
        <w:t xml:space="preserve">                                                                </w:t>
      </w:r>
      <w:r w:rsidR="006651E0" w:rsidRPr="00D92F93">
        <w:rPr>
          <w:b/>
          <w:sz w:val="24"/>
          <w:szCs w:val="24"/>
        </w:rPr>
        <w:t xml:space="preserve"> </w:t>
      </w:r>
      <w:r w:rsidRPr="00D92F93">
        <w:rPr>
          <w:b/>
          <w:sz w:val="24"/>
          <w:szCs w:val="24"/>
        </w:rPr>
        <w:t xml:space="preserve">                  </w:t>
      </w:r>
      <w:r w:rsidR="006651E0" w:rsidRPr="00D92F93">
        <w:rPr>
          <w:b/>
          <w:sz w:val="24"/>
          <w:szCs w:val="24"/>
        </w:rPr>
        <w:t xml:space="preserve">  </w:t>
      </w:r>
      <w:r w:rsidR="00D9137B" w:rsidRPr="00D92F93">
        <w:rPr>
          <w:b/>
          <w:sz w:val="24"/>
          <w:szCs w:val="24"/>
        </w:rPr>
        <w:t>В.П. Саблин</w:t>
      </w:r>
    </w:p>
    <w:p w:rsidR="00706AF3" w:rsidRPr="00D92F93" w:rsidRDefault="00706AF3" w:rsidP="002F6D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094"/>
        <w:gridCol w:w="2014"/>
        <w:gridCol w:w="2268"/>
        <w:gridCol w:w="1524"/>
      </w:tblGrid>
      <w:tr w:rsidR="00EF1431" w:rsidRPr="00EF1431" w:rsidTr="002F6D89">
        <w:trPr>
          <w:trHeight w:val="8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31" w:rsidRPr="00EF1431" w:rsidRDefault="00EF1431" w:rsidP="002F6D8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31" w:rsidRPr="00EF1431" w:rsidRDefault="00EF1431" w:rsidP="002F6D8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EF1431" w:rsidRDefault="00EF1431" w:rsidP="002F6D89">
            <w:pPr>
              <w:jc w:val="right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proofErr w:type="spellStart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</w:t>
            </w:r>
            <w:r w:rsidR="00665D3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42</w:t>
            </w: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от 25.08.2016г.</w:t>
            </w:r>
          </w:p>
        </w:tc>
      </w:tr>
      <w:tr w:rsidR="00EF1431" w:rsidRPr="00EF1431" w:rsidTr="002F6D89">
        <w:trPr>
          <w:trHeight w:val="14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31" w:rsidRPr="00EF1431" w:rsidRDefault="00EF1431" w:rsidP="002F6D8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31" w:rsidRPr="00EF1431" w:rsidRDefault="00EF1431" w:rsidP="002F6D8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EF1431" w:rsidRDefault="00EF1431" w:rsidP="002F6D89">
            <w:pPr>
              <w:jc w:val="right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"Приложение к Положению о порядке и сроках составления проекта бюджета </w:t>
            </w:r>
            <w:proofErr w:type="spellStart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  на очередной финансовый год и  плановый период и порядке работы над документами и материалами, представляемыми в Думу </w:t>
            </w:r>
            <w:proofErr w:type="spellStart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 одновременно с проектом бюджета </w:t>
            </w:r>
            <w:proofErr w:type="spellStart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поселения.</w:t>
            </w:r>
          </w:p>
        </w:tc>
      </w:tr>
      <w:tr w:rsidR="00EF1431" w:rsidRPr="00EF1431" w:rsidTr="002F6D89">
        <w:trPr>
          <w:trHeight w:val="316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EF1431" w:rsidRDefault="00EF1431" w:rsidP="002F6D89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:rsidR="00EF1431" w:rsidRDefault="00EF1431" w:rsidP="002F6D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ПЛАН-ГРАФИК </w:t>
            </w:r>
            <w:r w:rsidRPr="00EF1431">
              <w:rPr>
                <w:rFonts w:ascii="Arial" w:eastAsia="Times New Roman" w:hAnsi="Arial" w:cs="Arial"/>
                <w:b/>
                <w:sz w:val="30"/>
                <w:szCs w:val="30"/>
              </w:rPr>
              <w:t>СОСТАВЛЕНИЯ ПРОЕКТА БЮДЖЕТА ПОКОСНИНСКОГО СЕЛЬСКОГО ПОСЕЛЕНИЯ,  ПРЕДСТАВЛЕНИЯ СВЕДЕН</w:t>
            </w: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ИЙ, НЕОБХОДИМЫХ ДЛЯ СОСТАВЛЕНИЯ </w:t>
            </w:r>
            <w:r w:rsidRPr="00EF1431">
              <w:rPr>
                <w:rFonts w:ascii="Arial" w:eastAsia="Times New Roman" w:hAnsi="Arial" w:cs="Arial"/>
                <w:b/>
                <w:sz w:val="30"/>
                <w:szCs w:val="30"/>
              </w:rPr>
              <w:t>ПРОЕКТА БЮДЖЕТА ПОКОСНИНСКОГО СЕЛЬСКОГО ПОСЕЛЕНИЯ, А ТАКЖЕ РАБОТЫ НАД ДОКУМЕНТАМИ И МАТЕРИАЛАМИ, ПРЕДСТАВЛЯЕМЫМИ В ДУМУ ПОКОСНИНСКОГО С</w:t>
            </w: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ЕЛЬСКОГО ПОСЕЛЕНИЯ ОДНОВРЕМЕННО </w:t>
            </w:r>
            <w:r w:rsidRPr="00EF1431">
              <w:rPr>
                <w:rFonts w:ascii="Arial" w:eastAsia="Times New Roman" w:hAnsi="Arial" w:cs="Arial"/>
                <w:b/>
                <w:sz w:val="30"/>
                <w:szCs w:val="30"/>
              </w:rPr>
              <w:t>С ПРОЕКТОМ БЮДЖЕТА ПОКОСНИНСКОГО СЕЛЬСКОГО ПОСЕЛЕНИЯ</w:t>
            </w:r>
            <w:r w:rsidRPr="00EF14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1431" w:rsidRPr="00EF1431" w:rsidRDefault="00EF1431" w:rsidP="002F6D8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F6D89" w:rsidRPr="00EF1431" w:rsidTr="002F6D89">
        <w:trPr>
          <w:trHeight w:val="120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F143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EF143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Материалы и документы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Предоставление материалов и документов в отраслевой (функциональный) отдел, орган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Срок представления</w:t>
            </w:r>
          </w:p>
        </w:tc>
      </w:tr>
      <w:tr w:rsidR="002F6D89" w:rsidRPr="00EF1431" w:rsidTr="002F6D89">
        <w:trPr>
          <w:trHeight w:val="111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Перечень муниципальных  программ  поселения, планируемых к реализации в очередном финансовом году и </w:t>
            </w:r>
            <w:proofErr w:type="gramStart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плановым</w:t>
            </w:r>
            <w:proofErr w:type="gramEnd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периоде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19 августа</w:t>
            </w:r>
          </w:p>
        </w:tc>
      </w:tr>
      <w:tr w:rsidR="002F6D89" w:rsidRPr="00EF1431" w:rsidTr="002F6D89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Предварительный прогноз социально-экономического развития  поселения на очередной финансовый год и плановый период    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 августа</w:t>
            </w:r>
          </w:p>
        </w:tc>
      </w:tr>
      <w:tr w:rsidR="002F6D89" w:rsidRPr="00EF1431" w:rsidTr="002F6D89">
        <w:trPr>
          <w:trHeight w:val="138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Протокол согласования основных экономических показателей на очередной финансов</w:t>
            </w:r>
            <w:r w:rsidR="007327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ый год и плановый период, согла</w:t>
            </w: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сованный Министерством экономического развития Иркутской области и мэром Братского района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 сентября</w:t>
            </w:r>
          </w:p>
        </w:tc>
      </w:tr>
      <w:tr w:rsidR="002F6D89" w:rsidRPr="00EF1431" w:rsidTr="002F6D89">
        <w:trPr>
          <w:trHeight w:val="1275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Итоги социально-экономического развития поселения за истекший период текущего финансового года и ожидаемые итоги социально-экономического развития  за текущий финансовый год   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 ноября</w:t>
            </w:r>
          </w:p>
        </w:tc>
      </w:tr>
      <w:tr w:rsidR="002F6D89" w:rsidRPr="00EF1431" w:rsidTr="002F6D89">
        <w:trPr>
          <w:trHeight w:val="156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Прогноз  налоговых и неналоговых доходов  бюджета поселения на очередной финансовый год и плановый период с пояснительной запиской к прогнозу обоснованием параметров прогноза и другие необходимые сведения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Главные администраторы доходов бюджета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5 августа</w:t>
            </w:r>
          </w:p>
        </w:tc>
      </w:tr>
      <w:tr w:rsidR="002F6D89" w:rsidRPr="00EF1431" w:rsidTr="002F6D89">
        <w:trPr>
          <w:trHeight w:val="129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spacing w:after="24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Прогноз доходов и расходов средств от оказания платных услуг в разрезе подведомственных учреждений на очередной финансовый год и плановый период      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10 августа</w:t>
            </w:r>
          </w:p>
        </w:tc>
      </w:tr>
      <w:tr w:rsidR="002F6D89" w:rsidRPr="00EF1431" w:rsidTr="002F6D89">
        <w:trPr>
          <w:trHeight w:val="153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Объемы планируемых бюджетных ассигнований с их обоснованием в соответствии с классификацией расходов бюджета Российской Федерации на очередной финансовый год и плановый период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Отраслевые и функциональные отделы, распорядители бюджетных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до 15 сентября</w:t>
            </w:r>
          </w:p>
        </w:tc>
      </w:tr>
      <w:tr w:rsidR="002F6D89" w:rsidRPr="00EF1431" w:rsidTr="002F6D89">
        <w:trPr>
          <w:trHeight w:val="1035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Реестры  расходных обязательств распорядителей  средств бюджета на очередной финансовый год и плановый период   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15 сентября</w:t>
            </w:r>
          </w:p>
        </w:tc>
      </w:tr>
      <w:tr w:rsidR="002F6D89" w:rsidRPr="00EF1431" w:rsidTr="002F6D89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Паспорта муниципальных  программ  поселения,  предлагаемых   финансированию в очередном финансовом году и плановом периоде 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20 октября</w:t>
            </w:r>
          </w:p>
        </w:tc>
      </w:tr>
      <w:tr w:rsidR="002F6D89" w:rsidRPr="00EF1431" w:rsidTr="002F6D89">
        <w:trPr>
          <w:trHeight w:val="1275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Оценка ожидаемого исполнения по доходам  бюджета поселения на текущий финансовый год и прогноз доходов  бюджета поселения на очередной финансовый год и плановый период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МФ Иркутской области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2F6D89" w:rsidRPr="00EF1431" w:rsidTr="002F6D89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МФ Иркутской области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2F6D89" w:rsidRPr="00EF1431" w:rsidTr="002F6D89">
        <w:trPr>
          <w:trHeight w:val="825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Основные  направления бюджетной политики  поселения на очередной финансовый год и плановый период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</w:t>
            </w:r>
            <w:r w:rsidR="0073276E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сентября</w:t>
            </w:r>
          </w:p>
        </w:tc>
      </w:tr>
      <w:tr w:rsidR="002F6D89" w:rsidRPr="00EF1431" w:rsidTr="002F6D89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Основные  направления налоговой политики поселения на очередной финансовый год и плановый период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</w:t>
            </w:r>
            <w:r w:rsidR="0073276E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сентября</w:t>
            </w:r>
          </w:p>
        </w:tc>
      </w:tr>
      <w:tr w:rsidR="002F6D89" w:rsidRPr="00EF1431" w:rsidTr="002F6D89">
        <w:trPr>
          <w:trHeight w:val="765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Реестр расходных обязательств поселения на очередной финансовый год и плановый период   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20 октября</w:t>
            </w:r>
          </w:p>
        </w:tc>
      </w:tr>
      <w:tr w:rsidR="002F6D89" w:rsidRPr="00EF1431" w:rsidTr="002F6D89">
        <w:trPr>
          <w:trHeight w:val="1845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Составление основных характеристик  бюджета поселения и распределение его расходов на очередной финансовый </w:t>
            </w:r>
            <w:proofErr w:type="gramStart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год</w:t>
            </w:r>
            <w:proofErr w:type="gramEnd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20 октября</w:t>
            </w:r>
          </w:p>
        </w:tc>
      </w:tr>
      <w:tr w:rsidR="002F6D89" w:rsidRPr="00EF1431" w:rsidTr="002F6D89">
        <w:trPr>
          <w:trHeight w:val="1770"/>
        </w:trPr>
        <w:tc>
          <w:tcPr>
            <w:tcW w:w="577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администрацию поселения одновременно с проектом бюджета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10 ноября</w:t>
            </w:r>
          </w:p>
        </w:tc>
      </w:tr>
      <w:tr w:rsidR="002F6D89" w:rsidRPr="00EF1431" w:rsidTr="002F6D89">
        <w:trPr>
          <w:trHeight w:val="127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18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Проект бюджета поселения на очередной финансовый год и  плановый период, а также документы и </w:t>
            </w: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материалы,  предоставляемые  в Думу поселения одновременно с проектом бюджета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Финансовое управление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F1431" w:rsidRPr="00EF1431" w:rsidRDefault="00EF1431" w:rsidP="00EF143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F1431">
              <w:rPr>
                <w:rFonts w:ascii="Courier New" w:eastAsia="Times New Roman" w:hAnsi="Courier New" w:cs="Courier New"/>
                <w:sz w:val="22"/>
                <w:szCs w:val="22"/>
              </w:rPr>
              <w:t>до 15 ноября</w:t>
            </w:r>
          </w:p>
        </w:tc>
      </w:tr>
    </w:tbl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706AF3" w:rsidRPr="002F6D89" w:rsidRDefault="00706AF3" w:rsidP="00DE06E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2"/>
          <w:szCs w:val="22"/>
        </w:rPr>
      </w:pPr>
    </w:p>
    <w:sectPr w:rsidR="00706AF3" w:rsidRPr="002F6D89" w:rsidSect="00D92F93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87" w:rsidRDefault="00503D87" w:rsidP="00E0123F">
      <w:r>
        <w:separator/>
      </w:r>
    </w:p>
  </w:endnote>
  <w:endnote w:type="continuationSeparator" w:id="0">
    <w:p w:rsidR="00503D87" w:rsidRDefault="00503D87" w:rsidP="00E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87" w:rsidRDefault="00503D87"/>
  </w:footnote>
  <w:footnote w:type="continuationSeparator" w:id="0">
    <w:p w:rsidR="00503D87" w:rsidRDefault="00503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23F"/>
    <w:rsid w:val="00004562"/>
    <w:rsid w:val="000140D4"/>
    <w:rsid w:val="00014C63"/>
    <w:rsid w:val="00016075"/>
    <w:rsid w:val="000227A4"/>
    <w:rsid w:val="00024903"/>
    <w:rsid w:val="0003352C"/>
    <w:rsid w:val="0003738B"/>
    <w:rsid w:val="0003741B"/>
    <w:rsid w:val="000414C8"/>
    <w:rsid w:val="00046910"/>
    <w:rsid w:val="00052BE5"/>
    <w:rsid w:val="0005509E"/>
    <w:rsid w:val="00055AE9"/>
    <w:rsid w:val="00090B05"/>
    <w:rsid w:val="000913E2"/>
    <w:rsid w:val="000948A5"/>
    <w:rsid w:val="00096CDE"/>
    <w:rsid w:val="000A2A46"/>
    <w:rsid w:val="000C05C0"/>
    <w:rsid w:val="000C558A"/>
    <w:rsid w:val="000D6218"/>
    <w:rsid w:val="000D6C4F"/>
    <w:rsid w:val="001026C4"/>
    <w:rsid w:val="001053E5"/>
    <w:rsid w:val="001134D9"/>
    <w:rsid w:val="00117774"/>
    <w:rsid w:val="00117E76"/>
    <w:rsid w:val="00153660"/>
    <w:rsid w:val="00156681"/>
    <w:rsid w:val="001631A3"/>
    <w:rsid w:val="00187021"/>
    <w:rsid w:val="001A4C0F"/>
    <w:rsid w:val="001B310C"/>
    <w:rsid w:val="001B73C0"/>
    <w:rsid w:val="001C58DC"/>
    <w:rsid w:val="001E03B0"/>
    <w:rsid w:val="001E0B6C"/>
    <w:rsid w:val="001E2C38"/>
    <w:rsid w:val="001F2103"/>
    <w:rsid w:val="00201589"/>
    <w:rsid w:val="0021024A"/>
    <w:rsid w:val="00211A9F"/>
    <w:rsid w:val="002142B2"/>
    <w:rsid w:val="00215BF4"/>
    <w:rsid w:val="00223C46"/>
    <w:rsid w:val="00233746"/>
    <w:rsid w:val="002357C0"/>
    <w:rsid w:val="00267A55"/>
    <w:rsid w:val="002710B0"/>
    <w:rsid w:val="002A0C4D"/>
    <w:rsid w:val="002A7854"/>
    <w:rsid w:val="002B2C18"/>
    <w:rsid w:val="002F6D89"/>
    <w:rsid w:val="00315AA6"/>
    <w:rsid w:val="00331E82"/>
    <w:rsid w:val="00336E43"/>
    <w:rsid w:val="00342311"/>
    <w:rsid w:val="00352928"/>
    <w:rsid w:val="003606AE"/>
    <w:rsid w:val="00361C61"/>
    <w:rsid w:val="0036448A"/>
    <w:rsid w:val="00371D93"/>
    <w:rsid w:val="003728FB"/>
    <w:rsid w:val="00381681"/>
    <w:rsid w:val="00382829"/>
    <w:rsid w:val="00393777"/>
    <w:rsid w:val="003A377C"/>
    <w:rsid w:val="003B60D8"/>
    <w:rsid w:val="003C4382"/>
    <w:rsid w:val="003C5044"/>
    <w:rsid w:val="003D0961"/>
    <w:rsid w:val="003E4100"/>
    <w:rsid w:val="003F2DBC"/>
    <w:rsid w:val="00401174"/>
    <w:rsid w:val="004047C5"/>
    <w:rsid w:val="0040520C"/>
    <w:rsid w:val="00406B6D"/>
    <w:rsid w:val="0041524C"/>
    <w:rsid w:val="0042069C"/>
    <w:rsid w:val="0047221C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4F1A67"/>
    <w:rsid w:val="00500494"/>
    <w:rsid w:val="00501668"/>
    <w:rsid w:val="00503D87"/>
    <w:rsid w:val="00506A2C"/>
    <w:rsid w:val="0051741B"/>
    <w:rsid w:val="00527298"/>
    <w:rsid w:val="0052794A"/>
    <w:rsid w:val="00531C77"/>
    <w:rsid w:val="0053271B"/>
    <w:rsid w:val="005541F1"/>
    <w:rsid w:val="00560184"/>
    <w:rsid w:val="00581AB4"/>
    <w:rsid w:val="00596572"/>
    <w:rsid w:val="005B68BB"/>
    <w:rsid w:val="005C4086"/>
    <w:rsid w:val="005C7FB5"/>
    <w:rsid w:val="005D6171"/>
    <w:rsid w:val="005E115A"/>
    <w:rsid w:val="00607573"/>
    <w:rsid w:val="006128DA"/>
    <w:rsid w:val="00620C20"/>
    <w:rsid w:val="0062310E"/>
    <w:rsid w:val="006651E0"/>
    <w:rsid w:val="00665D35"/>
    <w:rsid w:val="0068053A"/>
    <w:rsid w:val="00696B54"/>
    <w:rsid w:val="006A0E3C"/>
    <w:rsid w:val="006A48DA"/>
    <w:rsid w:val="006B2FA0"/>
    <w:rsid w:val="006E0B81"/>
    <w:rsid w:val="006E1140"/>
    <w:rsid w:val="006E315F"/>
    <w:rsid w:val="006F651A"/>
    <w:rsid w:val="007013B2"/>
    <w:rsid w:val="00702D89"/>
    <w:rsid w:val="0070521A"/>
    <w:rsid w:val="00706AF3"/>
    <w:rsid w:val="0071048E"/>
    <w:rsid w:val="00713F7B"/>
    <w:rsid w:val="00725C46"/>
    <w:rsid w:val="0073206B"/>
    <w:rsid w:val="0073276E"/>
    <w:rsid w:val="00741220"/>
    <w:rsid w:val="00751974"/>
    <w:rsid w:val="007530EF"/>
    <w:rsid w:val="0075409B"/>
    <w:rsid w:val="00763070"/>
    <w:rsid w:val="0078083F"/>
    <w:rsid w:val="007878A7"/>
    <w:rsid w:val="00795EBF"/>
    <w:rsid w:val="007A0F6B"/>
    <w:rsid w:val="007A10DD"/>
    <w:rsid w:val="007C59DB"/>
    <w:rsid w:val="007D11F0"/>
    <w:rsid w:val="007D49EF"/>
    <w:rsid w:val="007F60F0"/>
    <w:rsid w:val="00801BEC"/>
    <w:rsid w:val="00804230"/>
    <w:rsid w:val="008273DB"/>
    <w:rsid w:val="008333F9"/>
    <w:rsid w:val="0083580A"/>
    <w:rsid w:val="00841C66"/>
    <w:rsid w:val="00864C9D"/>
    <w:rsid w:val="00880406"/>
    <w:rsid w:val="008933DF"/>
    <w:rsid w:val="008A08BB"/>
    <w:rsid w:val="008D6726"/>
    <w:rsid w:val="008E681C"/>
    <w:rsid w:val="00924184"/>
    <w:rsid w:val="00947711"/>
    <w:rsid w:val="009528CD"/>
    <w:rsid w:val="009856B1"/>
    <w:rsid w:val="009858B8"/>
    <w:rsid w:val="00985AA1"/>
    <w:rsid w:val="009B02C8"/>
    <w:rsid w:val="009C4988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905FB"/>
    <w:rsid w:val="00A944E2"/>
    <w:rsid w:val="00AB24B2"/>
    <w:rsid w:val="00AB798D"/>
    <w:rsid w:val="00AD4B41"/>
    <w:rsid w:val="00AE13CB"/>
    <w:rsid w:val="00AF666E"/>
    <w:rsid w:val="00B11BA4"/>
    <w:rsid w:val="00B12E8A"/>
    <w:rsid w:val="00B32988"/>
    <w:rsid w:val="00B505C2"/>
    <w:rsid w:val="00B531DA"/>
    <w:rsid w:val="00B53537"/>
    <w:rsid w:val="00B57736"/>
    <w:rsid w:val="00B80F1F"/>
    <w:rsid w:val="00B95BA3"/>
    <w:rsid w:val="00B960DD"/>
    <w:rsid w:val="00BC454C"/>
    <w:rsid w:val="00BF1056"/>
    <w:rsid w:val="00C05479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83011"/>
    <w:rsid w:val="00C913DE"/>
    <w:rsid w:val="00C91815"/>
    <w:rsid w:val="00CA5E9C"/>
    <w:rsid w:val="00CA6D12"/>
    <w:rsid w:val="00CD0DB7"/>
    <w:rsid w:val="00CD7D84"/>
    <w:rsid w:val="00CE544E"/>
    <w:rsid w:val="00CF3CFC"/>
    <w:rsid w:val="00D00A35"/>
    <w:rsid w:val="00D00D59"/>
    <w:rsid w:val="00D11884"/>
    <w:rsid w:val="00D23AB5"/>
    <w:rsid w:val="00D37275"/>
    <w:rsid w:val="00D40D69"/>
    <w:rsid w:val="00D435EE"/>
    <w:rsid w:val="00D533C1"/>
    <w:rsid w:val="00D56A0B"/>
    <w:rsid w:val="00D6194A"/>
    <w:rsid w:val="00D621E0"/>
    <w:rsid w:val="00D631CD"/>
    <w:rsid w:val="00D672D6"/>
    <w:rsid w:val="00D67A71"/>
    <w:rsid w:val="00D9137B"/>
    <w:rsid w:val="00D92F93"/>
    <w:rsid w:val="00D96AEE"/>
    <w:rsid w:val="00DA53B6"/>
    <w:rsid w:val="00DA5B7F"/>
    <w:rsid w:val="00DB513A"/>
    <w:rsid w:val="00DC78D0"/>
    <w:rsid w:val="00DD2E80"/>
    <w:rsid w:val="00DE06E3"/>
    <w:rsid w:val="00DE0AC3"/>
    <w:rsid w:val="00DF2B0E"/>
    <w:rsid w:val="00E0123F"/>
    <w:rsid w:val="00E0236E"/>
    <w:rsid w:val="00E033E4"/>
    <w:rsid w:val="00E22711"/>
    <w:rsid w:val="00E377C4"/>
    <w:rsid w:val="00E4199F"/>
    <w:rsid w:val="00E55ED6"/>
    <w:rsid w:val="00E61AAD"/>
    <w:rsid w:val="00E638A7"/>
    <w:rsid w:val="00E63B6F"/>
    <w:rsid w:val="00E7245B"/>
    <w:rsid w:val="00E739B2"/>
    <w:rsid w:val="00E839E2"/>
    <w:rsid w:val="00E85448"/>
    <w:rsid w:val="00E972C9"/>
    <w:rsid w:val="00EC54CD"/>
    <w:rsid w:val="00ED4F67"/>
    <w:rsid w:val="00EE370E"/>
    <w:rsid w:val="00EF1431"/>
    <w:rsid w:val="00EF3780"/>
    <w:rsid w:val="00F02F1E"/>
    <w:rsid w:val="00F03D9F"/>
    <w:rsid w:val="00F05DFE"/>
    <w:rsid w:val="00F07342"/>
    <w:rsid w:val="00F13AF9"/>
    <w:rsid w:val="00F30034"/>
    <w:rsid w:val="00F33438"/>
    <w:rsid w:val="00F3476A"/>
    <w:rsid w:val="00F40740"/>
    <w:rsid w:val="00F43A49"/>
    <w:rsid w:val="00F54042"/>
    <w:rsid w:val="00F615D9"/>
    <w:rsid w:val="00F83E92"/>
    <w:rsid w:val="00F8728A"/>
    <w:rsid w:val="00F9036D"/>
    <w:rsid w:val="00F912FF"/>
    <w:rsid w:val="00F9478D"/>
    <w:rsid w:val="00F9500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">
    <w:name w:val="Основной текст (2)_"/>
    <w:basedOn w:val="a0"/>
    <w:link w:val="2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271B752AD841BEC28618D1DB713AE1ACC9F7BCE8F398DCD363F880B2CBA1903F23058DD1B8FB6EF251EBHCv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CC3ABB6ECF090888C3CA3DDE5C2ABC7786C5CCF95B7FC69HFv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71B752AD841BEC28606DCCD1D60EDACC3ABB6ECF090888C3CA3DDE5C2ABC7786C5CCF95B7FC6FHF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574C-0F2D-4067-A5EC-3A6BC54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Специалист</cp:lastModifiedBy>
  <cp:revision>27</cp:revision>
  <cp:lastPrinted>2016-09-20T06:42:00Z</cp:lastPrinted>
  <dcterms:created xsi:type="dcterms:W3CDTF">2014-07-07T02:42:00Z</dcterms:created>
  <dcterms:modified xsi:type="dcterms:W3CDTF">2016-09-20T06:43:00Z</dcterms:modified>
</cp:coreProperties>
</file>