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D" w:rsidRDefault="008E76FD" w:rsidP="008E76FD">
      <w:pPr>
        <w:shd w:val="clear" w:color="auto" w:fill="FFFFFF"/>
        <w:spacing w:after="96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Братский район</w:t>
      </w: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Покоснинское</w:t>
      </w:r>
      <w:proofErr w:type="spellEnd"/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Покоснинского</w:t>
      </w:r>
      <w:proofErr w:type="spellEnd"/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E7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E76FD" w:rsidRPr="008E76FD" w:rsidRDefault="008E76FD" w:rsidP="008E76F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E76FD" w:rsidRPr="008E76FD" w:rsidRDefault="008E76FD" w:rsidP="008E76F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E76FD" w:rsidRPr="008E76FD" w:rsidRDefault="008E76FD" w:rsidP="008E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97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8E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1</w:t>
      </w:r>
      <w:r w:rsidR="00697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E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</w:t>
      </w:r>
    </w:p>
    <w:p w:rsidR="008E76FD" w:rsidRPr="008E76FD" w:rsidRDefault="008E76FD" w:rsidP="008E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FD" w:rsidRPr="008E76FD" w:rsidRDefault="008E76FD" w:rsidP="008E76F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76FD" w:rsidRPr="00697BF5" w:rsidRDefault="008E76FD" w:rsidP="008E76F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</w:t>
      </w:r>
    </w:p>
    <w:p w:rsidR="008E76FD" w:rsidRPr="00697BF5" w:rsidRDefault="00697BF5" w:rsidP="008E76F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E76FD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ырубки зеленых насаждений </w:t>
      </w:r>
      <w:proofErr w:type="gramStart"/>
      <w:r w:rsidR="008E76FD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E76FD" w:rsidRPr="00697BF5" w:rsidRDefault="00697BF5" w:rsidP="008E76F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E76FD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</w:t>
      </w:r>
      <w:proofErr w:type="spellStart"/>
      <w:r w:rsidR="008E76FD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Покоснинсского</w:t>
      </w:r>
      <w:proofErr w:type="spellEnd"/>
      <w:r w:rsidR="008E76FD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76FD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8E76FD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6FD" w:rsidRPr="00697BF5" w:rsidRDefault="008E76FD" w:rsidP="008E76F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8E76FD" w:rsidRPr="00697BF5" w:rsidRDefault="008E76FD" w:rsidP="00E13CAE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6FD" w:rsidRPr="00697BF5" w:rsidRDefault="008E76FD" w:rsidP="008E76F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6FD" w:rsidRPr="00697BF5" w:rsidRDefault="008E76FD" w:rsidP="008E76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B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697BF5" w:rsidRPr="00697BF5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Законом</w:t>
        </w:r>
      </w:hyperlink>
      <w:r w:rsidR="00697BF5" w:rsidRP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 от 29.11.2005 N 249/2005-ОЗ "Об обеспечении чистоты и порядка на территории Иркутской области"</w:t>
      </w:r>
      <w:r w:rsidR="0069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97BF5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ст.</w:t>
      </w:r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24.46 Устава </w:t>
      </w:r>
      <w:proofErr w:type="spellStart"/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>Покоснинского</w:t>
      </w:r>
      <w:proofErr w:type="spellEnd"/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</w:t>
      </w:r>
    </w:p>
    <w:p w:rsidR="008E76FD" w:rsidRPr="00697BF5" w:rsidRDefault="008E76FD" w:rsidP="008E7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6FD" w:rsidRPr="00697BF5" w:rsidRDefault="008E76FD" w:rsidP="008E76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8E76FD" w:rsidRPr="001A6D70" w:rsidRDefault="001A6D70" w:rsidP="001A6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</w:t>
      </w:r>
      <w:r w:rsidRPr="001A6D7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порядке вырубке зеленых насаждений (деревья, кустарники) на территории</w:t>
      </w:r>
      <w:r w:rsidR="008E76FD" w:rsidRPr="001A6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76FD" w:rsidRPr="001A6D70">
        <w:rPr>
          <w:rFonts w:ascii="Times New Roman" w:hAnsi="Times New Roman" w:cs="Times New Roman"/>
          <w:color w:val="000000" w:themeColor="text1"/>
          <w:sz w:val="28"/>
          <w:szCs w:val="28"/>
        </w:rPr>
        <w:t>Покоснинского</w:t>
      </w:r>
      <w:proofErr w:type="spellEnd"/>
      <w:r w:rsidR="008E76FD" w:rsidRPr="001A6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D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Братского района, не входящих в земли государственного лесного фонда Российской Федерации</w:t>
      </w:r>
      <w:r w:rsidR="008E76FD" w:rsidRPr="001A6D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6FD" w:rsidRPr="00697BF5" w:rsidRDefault="008E76FD" w:rsidP="008E76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9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E76FD" w:rsidRPr="00697BF5" w:rsidRDefault="008E76FD" w:rsidP="008E7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76FD" w:rsidRPr="00697BF5" w:rsidRDefault="008E76FD" w:rsidP="008E76FD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697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Покоснинского</w:t>
      </w:r>
      <w:proofErr w:type="spellEnd"/>
      <w:r w:rsidRPr="00697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E76FD" w:rsidRPr="00697BF5" w:rsidRDefault="00697BF5" w:rsidP="008E76FD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E76FD" w:rsidRPr="00697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ельского поселения                                                  В.П.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76FD" w:rsidRPr="00697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Саблин                                             </w:t>
      </w:r>
    </w:p>
    <w:p w:rsidR="008E76FD" w:rsidRDefault="008E76FD" w:rsidP="00E13CA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76FD" w:rsidRDefault="008E76FD" w:rsidP="00E13CA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97BF5" w:rsidRDefault="00697BF5" w:rsidP="00E13CA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76FD" w:rsidRDefault="008E76FD" w:rsidP="00E13CA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97BF5" w:rsidRDefault="00697BF5" w:rsidP="00E13CAE">
      <w:pPr>
        <w:shd w:val="clear" w:color="auto" w:fill="FFFFFF"/>
        <w:spacing w:after="96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 к постановлению г</w:t>
      </w:r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</w:p>
    <w:p w:rsidR="00697BF5" w:rsidRDefault="00697BF5" w:rsidP="00E13CAE">
      <w:pPr>
        <w:shd w:val="clear" w:color="auto" w:fill="FFFFFF"/>
        <w:spacing w:after="96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E13CAE" w:rsidRPr="00697BF5" w:rsidRDefault="00697BF5" w:rsidP="00316AAF">
      <w:pPr>
        <w:shd w:val="clear" w:color="auto" w:fill="FFFFFF"/>
        <w:spacing w:after="96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№39 от 14.08.2015г</w:t>
      </w:r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13CAE" w:rsidRPr="00697BF5" w:rsidRDefault="00E13CAE" w:rsidP="00E13CA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 О ПОРЯДКЕ ВЫРУБКИ ЗЕЛЕНЫХ НАСАЖДЕНИЙ (ДЕРЕВЬЯ,</w:t>
      </w:r>
      <w:r w:rsidR="00DC6FA8"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КУСТАРНИКИ) НА ТЕРРИТОРИИ ПОКОСНИНСКОГО СЕЛЬСКОГО ПОСЕЛЕНИЯ  БРАТСКОГО</w:t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РАЙОНА, НЕ ВХОДЯЩИХ В ЗЕМЛИ ГОСУДАРСТВЕННОГО ЛЕСНОГО ФОНДА РОССИЙСКОЙ ФЕДЕРАЦИИ</w:t>
      </w:r>
    </w:p>
    <w:p w:rsidR="00DC6FA8" w:rsidRDefault="00316AAF" w:rsidP="00DC6F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 с </w:t>
      </w:r>
      <w:hyperlink r:id="rId9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Конституцией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Федерации, Гражданским кодексом Российской Федерации </w:t>
      </w:r>
      <w:hyperlink r:id="rId10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(ст. 15)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Лесным </w:t>
      </w:r>
      <w:hyperlink r:id="rId11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кодексом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от 04.12.2006 N 200-ФЗ, Федеральным </w:t>
      </w:r>
      <w:hyperlink r:id="rId12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законом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Федеральным </w:t>
      </w:r>
      <w:hyperlink r:id="rId13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законом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29.07.1998 N 135-ФЗ "Об оценочной деятельности в Российской Федерации</w:t>
      </w:r>
      <w:proofErr w:type="gramEnd"/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 Федеральным </w:t>
      </w:r>
      <w:hyperlink r:id="rId14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законом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19.06.2000 N 82-ФЗ "О минимальном </w:t>
      </w:r>
      <w:proofErr w:type="gramStart"/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 оплаты труда</w:t>
      </w:r>
      <w:proofErr w:type="gramEnd"/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 </w:t>
      </w:r>
      <w:hyperlink r:id="rId15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Законом</w:t>
        </w:r>
      </w:hyperlink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Иркутской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от </w:t>
      </w:r>
      <w:r w:rsidR="00E13CAE" w:rsidRPr="00316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29.11.2005 N 249/2005-ОЗ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"Об обеспечении чистоты и порядка на территори</w:t>
      </w:r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Иркутской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области",</w:t>
      </w:r>
      <w:r w:rsidR="008E76FD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6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Уставом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="008E76FD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8E76FD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</w:t>
      </w:r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ципального образования 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определяет порядок вырубки зеленых нас</w:t>
      </w:r>
      <w:r w:rsidR="00DC6FA8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аждений на территории сельского поселения.  </w:t>
      </w:r>
    </w:p>
    <w:p w:rsidR="00E13CAE" w:rsidRPr="001927A4" w:rsidRDefault="00E13CAE" w:rsidP="001927A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2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понятия</w:t>
      </w:r>
    </w:p>
    <w:p w:rsidR="001927A4" w:rsidRPr="001927A4" w:rsidRDefault="001927A4" w:rsidP="001927A4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CAE" w:rsidRPr="00697BF5" w:rsidRDefault="00316AAF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настоящем Положении используются следующие основные понятия: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Зеленые насаждения - древесная, кустарниковая и травянистая растительность естественного происхождения.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Природные территории - не 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Залесенные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Дерево - растение с четко выраженным деревянистым стволом диаметром не менее 5 см на высоте 1,3 см, за исключением саженцев.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Травяной покров - газон, естественная травяная растительность.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Заросли - деревья и кустарники самосевного и порослевого происхождения, образующие единый сомкнутый полог.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Компенсационное озеленение - воспроизводство зеленых насаждений взамен уничтоженных или поврежденных.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E13CAE" w:rsidRDefault="00E13CAE" w:rsidP="0031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принципы охраны зеленых насаждений</w:t>
      </w:r>
    </w:p>
    <w:p w:rsidR="001927A4" w:rsidRPr="00697BF5" w:rsidRDefault="001927A4" w:rsidP="0031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Зеленые насаждения, произра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стающие на территории сельского </w:t>
      </w:r>
      <w:proofErr w:type="spellStart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выполняют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защитные, оздоровительные, эстетические функции и подлежат охране.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Защите подлежат все зеленые насаждения (деревья, кустарники), распол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оженные на территории </w:t>
      </w:r>
      <w:proofErr w:type="spellStart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Start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независимо от форм собственности на земельные участки, где эти насаждения расположены.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Обязанности по обеспечению сохранности и условий для развития зеленых насаждений на территории </w:t>
      </w:r>
      <w:proofErr w:type="spellStart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возлагаются: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участках, предоставленных организациям для осуществления заявленных ими видов деятельности, - на руководителей этих организаций;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участках, находящихся в собственности или аренде, - на юридических лиц и граждан - собственников или арендаторов.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F606D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Настоящее Положение распространяется на всех граждан и организации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</w:t>
      </w:r>
      <w:proofErr w:type="spellStart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F60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Хозяйственная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иная деятельность на территории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с соблюдением требований по охране зеленых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насаждений, установленных законодательством 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Федерации, Иркутской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и настоящим Положением.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Акт выбора земельного участка,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предпроектная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E13CAE" w:rsidRDefault="00E13CAE" w:rsidP="00F6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Порядок вырубки зеленых насаждений (деревья, кустарники)</w:t>
      </w:r>
    </w:p>
    <w:p w:rsidR="001927A4" w:rsidRPr="00697BF5" w:rsidRDefault="001927A4" w:rsidP="00F6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Самовольная вырубка зеленых нас</w:t>
      </w:r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аждений на территории </w:t>
      </w:r>
      <w:proofErr w:type="spellStart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3F1A9B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запрещается.</w:t>
      </w:r>
    </w:p>
    <w:p w:rsidR="00B823D2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Вырубка деревьев и кустарников на территории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роизводится только на основании разрешения. Разрешение на вырубку оформляется в виде постановления администрации </w:t>
      </w:r>
      <w:proofErr w:type="spellStart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F60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Для получения разрешения на вырубку зеленых насаждений заявитель подает на имя главы </w:t>
      </w:r>
      <w:proofErr w:type="spellStart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письмо-заявку (приложение N 2), в нем должны быть указаны количество, наименование насаждений, их состояние, место проведение ограниченной вырубки и ее обоснование. К заявлению прилагаются следующие документы: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схема участка до ближайших строений или других ориентиров с нанесением зеленых насаждений, подлежащих вырубке;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копии правоустанавливающих и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правоподтверждающих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Администрация </w:t>
      </w:r>
      <w:proofErr w:type="spellStart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пересчетной ведомости земельных насаждений;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акта натурного технического обследования зеленых насаждений,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составляется с целью определения количества, вида, категории подлежащей вырубке древесно-кустарниковой растительности (по согласованию с заявителем);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материально-денежной ведомости оценки зеленых насаждений, подлежащих вырубке, и расчета компенсационной стоимости от вырубки деревьев и кустарников.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вышеуказанных работ осуществляется за счет заявителя.</w:t>
      </w:r>
    </w:p>
    <w:p w:rsidR="00B823D2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3.6. Администрация </w:t>
      </w:r>
      <w:proofErr w:type="spellStart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письма-заявки заявителя, акта натурного технического обследования зеленых насаждений, ведомости материально-денежной оценки вырубаемой древесно-кустарниковой растительности готовит проект постановления администрации </w:t>
      </w:r>
      <w:proofErr w:type="spellStart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разрешении на вырубку зеленых насаждений на территории</w:t>
      </w:r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B823D2" w:rsidRPr="00697BF5" w:rsidRDefault="00E13CAE" w:rsidP="00B823D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3.7. При получении разрешения на производство работ</w:t>
      </w:r>
      <w:r w:rsidR="00B823D2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заявитель, в интересах которого 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B823D2" w:rsidRPr="00697BF5" w:rsidRDefault="00B823D2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исчисления размера ущерба и убытков (приложение N 1), вызываемых их повреждением на территории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 </w:t>
      </w:r>
      <w:r w:rsidR="00E13CAE" w:rsidRPr="00F606D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3.9. Платежи компенсационной стоимости за вырубку деревьев и кустарников перечисляются заявителем </w:t>
      </w:r>
      <w:r w:rsidR="00F606D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на расчетный счет </w:t>
      </w:r>
      <w:proofErr w:type="spellStart"/>
      <w:r w:rsidRPr="00F606D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Покоснинского</w:t>
      </w:r>
      <w:proofErr w:type="spellEnd"/>
      <w:r w:rsidRPr="00F606D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C2A5C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Разрешение (постановление) на производство работ выдается заявителю, в интересах которого уничтожаются зеленые насаждения, после перечисления денежных сре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б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юджет </w:t>
      </w:r>
      <w:proofErr w:type="spellStart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 Работы по вырубке зеленых насаждений производятся в соответствии с установленными нормами и правилами за счет средств заявителя путем заключения им договора со специализированной организацией, имеющей разрешение на проведение данного вида работ.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 Валка, раскряжевка, погрузка и вывоз срубленных зеленых насаждений и порубочных остатков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не позднее чем в течение полугода с момента причинения повреждения.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3.14. Вырубка деревьев и кустарников может быть разрешена администрацией </w:t>
      </w:r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 оплаты компенсационного платежа в случаях: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проведения рубок ухода, санитарных рубок и реконструкции зеленых насаждений;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ликвидации аварийных и иных чрезвычайных ситуаций, в том числе ремонта подземных коммуникаций и капитальных инженерных сооружений</w:t>
      </w:r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МУП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вырубки деревьев и кустарников, нарушающих световой режим в жилых и общественных зданиях, если присутствует в комиссии специалист санитарно-эпидемиологического надзора;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вырубки аварийных деревьев и кустарников.</w:t>
      </w:r>
    </w:p>
    <w:p w:rsidR="00DC2A5C" w:rsidRPr="00697BF5" w:rsidRDefault="00DC2A5C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-вырубка единичных деревьев и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кустарников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опасных для работы воздушных линий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электопередачи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3.15. Аварийные, сухостойные и представляющие угрозу зеленые насаждения на основании комиссионного обследования вырубаются в первоочередном порядке путем заключения договора собственника, арендатора участка, на котором зафиксированы данные насаждения, со специализированной организацией, имеющей разрешение на проведение данного вида работ.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 Согласно </w:t>
      </w:r>
      <w:hyperlink r:id="rId17" w:history="1">
        <w:r w:rsidR="00F606D7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ст.</w:t>
        </w:r>
        <w:r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20</w:t>
        </w:r>
      </w:hyperlink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3.17. Несанкционированной рубкой или уничтожением зеленых насаждений признается: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окольцовка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ствола или подсечка;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повреждение растущих деревьев и кустарников до степени прекращения роста;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повреждение деревьев и кустарников сточными водами, химическими веществами, отходами и тому подобное;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самовольная вырубка сухостойных деревьев;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повреждения растущих деревьев и кустарников.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3.18.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3.19. Соблюдение правил данного Положения обязательно для всех граждан, организаций и учреждений; ликвидация деревьев и кустарников с нарушением настоящего Положения является самовольной порубкой и подлежит административной и уголовной ответственности в соответствии с законами Р</w:t>
      </w:r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оссийской Федерации и Иркутской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области.</w:t>
      </w:r>
    </w:p>
    <w:p w:rsidR="00E13CAE" w:rsidRPr="00697BF5" w:rsidRDefault="00E13CAE" w:rsidP="00E13CA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Компенсационное озеленение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Компенсационное озеленение производится за счет сре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гр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натуральная - восстановление зеленых насаждений взамен уничтоженных;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денежная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компенсационное озеленение, в том числе на создание новых объектов озеленения и реконструкцию районных объектов озеленения в соответствии с районной программой реконструкции зеленых насаждений.</w:t>
      </w:r>
    </w:p>
    <w:p w:rsidR="00E13CAE" w:rsidRDefault="00E13CAE" w:rsidP="00F6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Охрана зеленых насаждений при осуществлении градостроительной деятельности</w:t>
      </w:r>
    </w:p>
    <w:p w:rsidR="001927A4" w:rsidRPr="00697BF5" w:rsidRDefault="001927A4" w:rsidP="00F6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Осуществление градостроительной деятельности в </w:t>
      </w:r>
      <w:proofErr w:type="spellStart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Покоснинском</w:t>
      </w:r>
      <w:proofErr w:type="spellEnd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ведется с соблюдением требований по защите зеленых насаждений.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При организации строительства на иных участках земли, занятых зелеными насаждениями,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предпроектная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статьями 2 и 3 настоящего Положения.</w:t>
      </w:r>
    </w:p>
    <w:p w:rsidR="00E13CAE" w:rsidRDefault="00E13CAE" w:rsidP="00E5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Охрана зеленых насаждений при осуществлении предпринимательской деятельности</w:t>
      </w:r>
    </w:p>
    <w:p w:rsidR="001927A4" w:rsidRPr="00697BF5" w:rsidRDefault="001927A4" w:rsidP="00E5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2A5C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</w:t>
      </w:r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E13CAE" w:rsidRPr="00697BF5" w:rsidRDefault="00DC2A5C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E13CAE" w:rsidRDefault="00E13CAE" w:rsidP="00E5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proofErr w:type="gramStart"/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выполнением настоящего Положения</w:t>
      </w:r>
    </w:p>
    <w:p w:rsidR="001927A4" w:rsidRPr="00697BF5" w:rsidRDefault="001927A4" w:rsidP="00E5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Контроль за выполнением настоящего Положения осуществляет </w:t>
      </w:r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землеустроитель и </w:t>
      </w:r>
      <w:proofErr w:type="spellStart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</w:t>
      </w:r>
      <w:proofErr w:type="gramStart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.х</w:t>
      </w:r>
      <w:proofErr w:type="gramEnd"/>
      <w:r w:rsidR="00DC2A5C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озяйством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2D135F" w:rsidRDefault="00E13CAE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D135F" w:rsidRDefault="002D135F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35F" w:rsidRDefault="002D135F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35F" w:rsidRDefault="002D135F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35F" w:rsidRDefault="002D135F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35F" w:rsidRDefault="002D135F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35F" w:rsidRDefault="002D135F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3CAE" w:rsidRPr="00697BF5" w:rsidRDefault="00E13CAE" w:rsidP="00E13CAE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N 1 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Положению</w:t>
      </w:r>
    </w:p>
    <w:p w:rsidR="00E13CAE" w:rsidRDefault="00E13CAE" w:rsidP="004C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МЕТОДИКА РАСЧЕТА ПЛАТЕЖЕЙ ЗА ВЫРУБКУ ЗЕЛЕНЫХ НАСАЖДЕНИЙ И ИСЧИСЛЕНИЯ РАЗМЕРА УЩЕРБА И УБЫТКОВ, ВЫЗВАННЫХ ИХ ПОВРЕЖДЕНИЕМ</w:t>
      </w:r>
    </w:p>
    <w:p w:rsidR="004C0347" w:rsidRPr="00697BF5" w:rsidRDefault="004C0347" w:rsidP="004C0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CAE" w:rsidRPr="00697BF5" w:rsidRDefault="004C0347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основой применения настоящей Методики являются следующие документы: </w:t>
      </w:r>
      <w:hyperlink r:id="rId18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Конституция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Федерации; Гражданский </w:t>
      </w:r>
      <w:hyperlink r:id="rId19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кодекс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Федерации; Лесной </w:t>
      </w:r>
      <w:hyperlink r:id="rId20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кодекс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от 04.12.2006 N 200-ФЗ (с изменениями и дополнениями); Федеральный закон от 10.01.2002 N 7-ФЗ "Об охране окружающей среды"; </w:t>
      </w:r>
      <w:hyperlink r:id="rId21" w:history="1">
        <w:r w:rsidR="00E13CAE" w:rsidRPr="00697BF5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Правила</w:t>
        </w:r>
      </w:hyperlink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отпуска древесины на корню в лесах Российской Федерации, утвержденные постановлением Правительства РФ от 01.06.1998 N 551; Правила создания, охраны и содержания зеленых насаждений, ГУП "Академия коммунального хозяйства им. К.Д. Памфилова". М., 1998 г.</w:t>
      </w:r>
    </w:p>
    <w:p w:rsidR="00C66C0A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proofErr w:type="spellStart"/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E13CAE" w:rsidRPr="00697BF5" w:rsidRDefault="00C66C0A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13CAE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применяется: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</w:t>
      </w:r>
      <w:proofErr w:type="spellStart"/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C66C0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гослесфонда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AF203A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 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 исчислении размера компенсационной стоимости за разрешенную вырубку, уничтожение зеленых насаждений на территории 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 исключением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гослесфонда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иных случаях, связанных с определением стоимости зеленых насаждений на</w:t>
      </w:r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своим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</w:t>
      </w:r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используется показатель их компенсационной стоимости.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E13CAE" w:rsidRPr="00697BF5" w:rsidRDefault="00E13CAE" w:rsidP="004C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Классификация растительности для целей стоимостной оценки зеленых насаждений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Иная растительность</w:t>
      </w:r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естественного происхождения на территории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искусственно созданных объектов озеленения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водоохранных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защитно-мелиоративных, противопожарных зон, кладбищ; насаждения вдоль автомобильных и железных дорог, плодовые сады, питомники, цветочно-оранжерейные хозяйства).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</w:t>
      </w:r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второго типа - по типам естественных растительных сообществ.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восстановительной стоимости зеленых насаждений (в расчете на 1 условное дерево, куст, метр, кв. метр или другую удельную единицу измерения).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E13CAE" w:rsidRPr="00697BF5" w:rsidRDefault="00E13CAE" w:rsidP="00E13CA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Расчет компенсационной стоимости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</w:t>
      </w:r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включая естественные растительные сообщества, производится по формуле:</w:t>
      </w:r>
    </w:p>
    <w:p w:rsidR="00E13CAE" w:rsidRPr="00697BF5" w:rsidRDefault="00E13CAE" w:rsidP="004C0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Сдв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Ксост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Км x МРОТ,</w:t>
      </w:r>
    </w:p>
    <w:p w:rsidR="00E13CAE" w:rsidRPr="00697BF5" w:rsidRDefault="00E13CAE" w:rsidP="004C0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Сдв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 живой изгороди, 1 кв. м травянистой, лесной или иной растительности) (приложение N 1, таблицы N 1 и N 2);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</w:t>
      </w:r>
      <w:proofErr w:type="spellEnd"/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коэффициент поправки на социально-экологическую значимость зеленых насаждений.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коэффициент поправки на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водоохранную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ценность зеленых насаждений. Учитывает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водоохранные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водоохранной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зоне; травяного покрова - в прибрежной защитной полосе; 1 - для остальных категорий зеленых насаждений;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Ксост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коэффициент обеспеченности жителей </w:t>
      </w:r>
      <w:proofErr w:type="spellStart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AF203A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зелеными насаждениями в зависимости от местоположения. Учитывает обеспеченность жителей </w:t>
      </w:r>
      <w:proofErr w:type="spellStart"/>
      <w:r w:rsidR="00C54577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Покоснинского</w:t>
      </w:r>
      <w:proofErr w:type="spellEnd"/>
      <w:r w:rsidR="00C54577"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города и населенных пунктов;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МРОТ - установленный законами минимальный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оплаты труда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дату оценки.</w:t>
      </w:r>
    </w:p>
    <w:p w:rsidR="00E13CAE" w:rsidRPr="00697BF5" w:rsidRDefault="00E13CAE" w:rsidP="004C0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стоимость установлена без учета НДС.</w:t>
      </w:r>
    </w:p>
    <w:p w:rsidR="00E13CAE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4C0347" w:rsidRPr="00697BF5" w:rsidRDefault="004C0347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3CAE" w:rsidRPr="00697BF5" w:rsidRDefault="00E13CAE" w:rsidP="004C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Порядок исчисления размера ущерба (убытка, вреда) от повреждения и (или) уничтожения зеленых насаждений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Исчисление размера ущерба (убытка, вреда) осуществляется в 4 этапа.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4.1.2.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</w:r>
      <w:proofErr w:type="spell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водоохранных</w:t>
      </w:r>
      <w:proofErr w:type="spell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</w:t>
      </w:r>
      <w:proofErr w:type="spellEnd"/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</w:t>
      </w:r>
      <w:proofErr w:type="gramStart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(таблицы N 1, 2).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На третьем этапе производится расчет размера компенсационной стоимости зеленых насаждений и объектов озеленения согласно разделу III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E13CAE" w:rsidRPr="00697BF5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Для растительности озелененных территорий общего пользования, растительности озелененных территорий ограниченного пользования и </w:t>
      </w:r>
      <w:r w:rsidRPr="00697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озелененных территорий специального назначения исчисление размера ущерба производится по формуле: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= (</w:t>
      </w: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Сдв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N + </w:t>
      </w: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Скк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L + </w:t>
      </w: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Скт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S) x МРОТ,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- размер ущерба, вызванный уничтожением зеленых насаждений;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Сдв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- количество уничтоженных деревьев, кустарников;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Скк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 - количество уничтоженных метров живой изгороди;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Скт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МРОТ - установленный </w:t>
      </w:r>
      <w:hyperlink r:id="rId22" w:history="1">
        <w:r w:rsidRPr="004C0347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законом</w:t>
        </w:r>
      </w:hyperlink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минимальный </w:t>
      </w:r>
      <w:proofErr w:type="gram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оплаты труда</w:t>
      </w:r>
      <w:proofErr w:type="gram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дату оценки.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= </w:t>
      </w: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Спк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S x МРОТ,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Спк</w:t>
      </w:r>
      <w:proofErr w:type="spell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компенсационная стоимость естественных растительных сообществ;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 - площадь естественных растительных сообществ;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МРОТ - установленный </w:t>
      </w:r>
      <w:hyperlink r:id="rId23" w:history="1">
        <w:r w:rsidRPr="004C0347">
          <w:rPr>
            <w:rFonts w:ascii="Times New Roman" w:eastAsia="Times New Roman" w:hAnsi="Times New Roman" w:cs="Times New Roman"/>
            <w:color w:val="01668B"/>
            <w:sz w:val="26"/>
            <w:szCs w:val="26"/>
            <w:u w:val="single"/>
            <w:lang w:eastAsia="ru-RU"/>
          </w:rPr>
          <w:t>законом</w:t>
        </w:r>
      </w:hyperlink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минимальный </w:t>
      </w:r>
      <w:proofErr w:type="gramStart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оплаты труда</w:t>
      </w:r>
      <w:proofErr w:type="gramEnd"/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дату оценки.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E13CAE" w:rsidRPr="004C0347" w:rsidRDefault="00E13CAE" w:rsidP="00E13CA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На четвертом этапе заполняется ведомость учета зеленых насаждений (таблица N 3).</w:t>
      </w:r>
    </w:p>
    <w:p w:rsidR="004C0347" w:rsidRDefault="004C034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Default="0076106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Default="0076106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Default="0076106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Default="0076106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Default="0076106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Default="0076106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Default="0076106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0347" w:rsidRDefault="004C034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Pr="004C0347" w:rsidRDefault="00761067" w:rsidP="00761067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Таблица N 1</w:t>
      </w:r>
    </w:p>
    <w:p w:rsidR="00761067" w:rsidRPr="008A7CBF" w:rsidRDefault="00761067" w:rsidP="0076106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A7C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ДЕЙСТВИТЕЛЬНАЯ ВОССТАНОВИТЕЛЬНАЯ СТОИМОСТЬ ДЕРЕВЬЕВ (</w:t>
      </w:r>
      <w:proofErr w:type="spellStart"/>
      <w:r w:rsidRPr="008A7C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Сдв</w:t>
      </w:r>
      <w:proofErr w:type="spellEnd"/>
      <w:r w:rsidRPr="008A7C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), ЕДИНИЦЫ, КРАТНЫЕ МРОТ</w:t>
      </w:r>
    </w:p>
    <w:p w:rsidR="004C0347" w:rsidRDefault="004C034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0347" w:rsidRDefault="004C034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----+-----------------------------------+----------------------------------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¦N  ¦Древесная растительность           ¦Диаметр дерева на высоте 1,3 м   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/п¦                                   +--------+-------+-------+--------+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 ¦до 12 см¦12,1-24¦24,1-40¦40,1 и  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 ¦        ¦см     ¦</w:t>
      </w:r>
      <w:proofErr w:type="gramStart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¦более см¦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+---+-----------------------------------+--------+-------+-------+--------+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¦1. ¦Хвойные                            ¦      51¦     58¦     68¦      96¦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+---+-----------------------------------+--------+-------+-------+--------+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¦2. ¦Широколиственные                   ¦      49¦     56¦     66¦      82¦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+---+-----------------------------------+--------+-------+-------+--------+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¦3. ¦Мелколиственные </w:t>
      </w:r>
      <w:r w:rsidR="00540B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34¦     44¦     63¦      63¦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+---+-----------------------------------+--------+-------+-------+--------+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¦4. ¦</w:t>
      </w:r>
      <w:proofErr w:type="gramStart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Малоценные</w:t>
      </w:r>
      <w:proofErr w:type="gramEnd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(тополь</w:t>
      </w:r>
      <w:r w:rsidR="00540B6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40B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      15¦     22¦     28¦      28¦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+---+-----------------------------------+--------+-------+-------+--------+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D44806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¦Поросль малоценных видов </w:t>
      </w:r>
      <w:proofErr w:type="gramStart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древесной</w:t>
      </w:r>
      <w:proofErr w:type="gramEnd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-    ¦   -   ¦   -   ¦   -    ¦</w:t>
      </w:r>
    </w:p>
    <w:p w:rsidR="00D44806" w:rsidRPr="00761067" w:rsidRDefault="00761067" w:rsidP="00D4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¦растительности 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----+-----------------------------------+--------+-------+-------+---------</w:t>
      </w:r>
    </w:p>
    <w:p w:rsidR="004C0347" w:rsidRDefault="004C0347" w:rsidP="00E1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067" w:rsidRPr="00761067" w:rsidRDefault="00E13CAE" w:rsidP="00540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61067" w:rsidRPr="00761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ДЕЙСТВИТЕЛЬНАЯ ВОССТАНОВИТЕЛЬНАЯ СТОИМОСТЬ КУСТАРНИКОВ И ДРУГИХ ЭЛЕМЕНТОВ ОЗЕЛЕНЕНИЯ (</w:t>
      </w:r>
      <w:proofErr w:type="spellStart"/>
      <w:r w:rsidR="00761067" w:rsidRPr="00761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</w:t>
      </w:r>
      <w:proofErr w:type="spellEnd"/>
      <w:r w:rsidR="00761067" w:rsidRPr="00761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ЕДИНИЦЫ, КРАТНЫЕ МРОТ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----+-----------------------------------------------------------+----------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¦N  ¦Кустарники и другие элементы озеленения                    ¦Стоимость¦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/п¦                                                           ¦         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¦1. ¦Одиночные кустарники и лианы высотой до 1 м, шт.           ¦      1,4¦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¦2. ¦Одиночные кустарники и лианы высотой до 2 м, шт.           ¦      5,5¦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¦3. ¦Одиночные кустарники и лианы высотой 2-3 м, шт.            ¦      8,1¦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¦4. ¦Одиночные кустарники и лианы высотой до 4-5 м, шт.         ¦     10,9¦</w:t>
      </w:r>
    </w:p>
    <w:p w:rsidR="00761067" w:rsidRPr="00761067" w:rsidRDefault="00E124CA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+-</w:t>
      </w:r>
      <w:r w:rsidR="00761067"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E124CA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¦Однорядная живая изгородь, </w:t>
      </w:r>
      <w:proofErr w:type="gramStart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¦      3,6¦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E124CA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¦Двухрядная живая изгородь, </w:t>
      </w:r>
      <w:proofErr w:type="gramStart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¦      4,1¦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E124CA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. ¦Газон партерный, кв. м                                     ¦      6,0¦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E124CA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. ¦Естественный травяной покров, кв. м                        ¦      5,0¦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E124CA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.¦Газон луговой, кв. м                             </w:t>
      </w:r>
      <w:r w:rsidR="00027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5,0¦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+---+-----------------------------------------------------------+---------+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¦1</w:t>
      </w:r>
      <w:r w:rsidR="00E124CA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.¦Цветник, кв. м                                             ¦      7,0¦</w:t>
      </w:r>
    </w:p>
    <w:p w:rsidR="00761067" w:rsidRPr="00761067" w:rsidRDefault="00761067" w:rsidP="007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067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----+-----------------------------------------------------------+----------</w:t>
      </w:r>
    </w:p>
    <w:p w:rsidR="00761067" w:rsidRDefault="00761067" w:rsidP="00E13CA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40B65" w:rsidRDefault="00540B65" w:rsidP="00E13CA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ectPr w:rsidR="00540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CAE" w:rsidRPr="008A7CBF" w:rsidRDefault="00E13CAE" w:rsidP="00E13CA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A7CB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Таблица N 3</w:t>
      </w:r>
    </w:p>
    <w:p w:rsidR="00E13CAE" w:rsidRPr="008A7CBF" w:rsidRDefault="00E13CAE" w:rsidP="00540B6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A7CB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A7C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ВЕДОМОСТЬ УЧЕТА ЗЕЛЕНЫХ НАСАЖДЕНИЙ ДЛЯ ИСЧИСЛЕНИЯ РАЗМЕРА УЩЕРБА, ВЫЗЫВАЕМОГО ИХ УНИЧТОЖЕНИЕМ И ПОВРЕЖДЕНИЕМ</w:t>
      </w:r>
    </w:p>
    <w:p w:rsidR="00E13CAE" w:rsidRDefault="00E13CAE" w:rsidP="00E13CA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A7C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ОТДЕЛЬНО СТОЯЩИЕ ДЕРЕВЬЯ</w:t>
      </w:r>
    </w:p>
    <w:tbl>
      <w:tblPr>
        <w:tblStyle w:val="aa"/>
        <w:tblW w:w="14800" w:type="dxa"/>
        <w:tblLayout w:type="fixed"/>
        <w:tblLook w:val="04A0" w:firstRow="1" w:lastRow="0" w:firstColumn="1" w:lastColumn="0" w:noHBand="0" w:noVBand="1"/>
      </w:tblPr>
      <w:tblGrid>
        <w:gridCol w:w="675"/>
        <w:gridCol w:w="1542"/>
        <w:gridCol w:w="1581"/>
        <w:gridCol w:w="1687"/>
        <w:gridCol w:w="1477"/>
        <w:gridCol w:w="1267"/>
        <w:gridCol w:w="952"/>
        <w:gridCol w:w="1275"/>
        <w:gridCol w:w="851"/>
        <w:gridCol w:w="1275"/>
        <w:gridCol w:w="1266"/>
        <w:gridCol w:w="952"/>
      </w:tblGrid>
      <w:tr w:rsidR="006D6051" w:rsidTr="006E6186">
        <w:tc>
          <w:tcPr>
            <w:tcW w:w="675" w:type="dxa"/>
          </w:tcPr>
          <w:p w:rsidR="00540B65" w:rsidRPr="00540B65" w:rsidRDefault="006E6186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 w:rsidR="00D44806">
              <w:rPr>
                <w:sz w:val="18"/>
                <w:szCs w:val="18"/>
              </w:rPr>
              <w:t>п</w:t>
            </w:r>
            <w:proofErr w:type="gramEnd"/>
            <w:r w:rsidR="00D44806">
              <w:rPr>
                <w:sz w:val="18"/>
                <w:szCs w:val="18"/>
              </w:rPr>
              <w:t>/п</w:t>
            </w:r>
          </w:p>
        </w:tc>
        <w:tc>
          <w:tcPr>
            <w:tcW w:w="1542" w:type="dxa"/>
          </w:tcPr>
          <w:p w:rsidR="00540B65" w:rsidRPr="00540B65" w:rsidRDefault="00D44806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Порода древесной растительности</w:t>
            </w:r>
          </w:p>
        </w:tc>
        <w:tc>
          <w:tcPr>
            <w:tcW w:w="1581" w:type="dxa"/>
          </w:tcPr>
          <w:p w:rsidR="00540B65" w:rsidRPr="00540B65" w:rsidRDefault="00D44806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</w:t>
            </w:r>
            <w:r w:rsidR="006D6051">
              <w:rPr>
                <w:sz w:val="18"/>
                <w:szCs w:val="18"/>
              </w:rPr>
              <w:t xml:space="preserve"> поправки на социально-экологическую значимость зеленых насаждений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</w:tcPr>
          <w:p w:rsidR="00540B65" w:rsidRPr="00540B65" w:rsidRDefault="006D6051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обеспеченности жителей зелеными насаждениями </w:t>
            </w:r>
          </w:p>
        </w:tc>
        <w:tc>
          <w:tcPr>
            <w:tcW w:w="1477" w:type="dxa"/>
          </w:tcPr>
          <w:p w:rsidR="00540B65" w:rsidRPr="00540B65" w:rsidRDefault="006D6051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поправки на </w:t>
            </w:r>
            <w:proofErr w:type="spellStart"/>
            <w:r>
              <w:rPr>
                <w:sz w:val="18"/>
                <w:szCs w:val="18"/>
              </w:rPr>
              <w:t>водоохранную</w:t>
            </w:r>
            <w:proofErr w:type="spellEnd"/>
            <w:r>
              <w:rPr>
                <w:sz w:val="18"/>
                <w:szCs w:val="18"/>
              </w:rPr>
              <w:t xml:space="preserve"> ценность зеленых насаждений</w:t>
            </w:r>
          </w:p>
        </w:tc>
        <w:tc>
          <w:tcPr>
            <w:tcW w:w="1267" w:type="dxa"/>
          </w:tcPr>
          <w:p w:rsidR="00540B65" w:rsidRPr="00540B65" w:rsidRDefault="006D6051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деревьев, шт.</w:t>
            </w:r>
          </w:p>
        </w:tc>
        <w:tc>
          <w:tcPr>
            <w:tcW w:w="952" w:type="dxa"/>
          </w:tcPr>
          <w:p w:rsidR="00540B65" w:rsidRPr="00540B65" w:rsidRDefault="006D6051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на высоте 1,3м, см</w:t>
            </w:r>
          </w:p>
        </w:tc>
        <w:tc>
          <w:tcPr>
            <w:tcW w:w="1275" w:type="dxa"/>
          </w:tcPr>
          <w:p w:rsidR="00540B65" w:rsidRPr="00540B65" w:rsidRDefault="006D6051" w:rsidP="006D6051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поправки на </w:t>
            </w:r>
            <w:r>
              <w:rPr>
                <w:sz w:val="18"/>
                <w:szCs w:val="18"/>
              </w:rPr>
              <w:t>текущее состояние</w:t>
            </w:r>
            <w:r>
              <w:rPr>
                <w:sz w:val="18"/>
                <w:szCs w:val="18"/>
              </w:rPr>
              <w:t xml:space="preserve"> зеленых насаждений</w:t>
            </w:r>
          </w:p>
        </w:tc>
        <w:tc>
          <w:tcPr>
            <w:tcW w:w="851" w:type="dxa"/>
          </w:tcPr>
          <w:p w:rsidR="00540B65" w:rsidRPr="00540B65" w:rsidRDefault="006D6051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</w:t>
            </w:r>
          </w:p>
        </w:tc>
        <w:tc>
          <w:tcPr>
            <w:tcW w:w="1275" w:type="dxa"/>
          </w:tcPr>
          <w:p w:rsidR="00540B65" w:rsidRPr="00540B65" w:rsidRDefault="006D6051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Компенсационная </w:t>
            </w:r>
            <w:proofErr w:type="spellStart"/>
            <w:r>
              <w:rPr>
                <w:sz w:val="18"/>
                <w:szCs w:val="18"/>
              </w:rPr>
              <w:t>стоимость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6" w:type="dxa"/>
          </w:tcPr>
          <w:p w:rsidR="00540B65" w:rsidRPr="00540B65" w:rsidRDefault="006D6051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Восстановительная стоимость, руб. шт.</w:t>
            </w:r>
          </w:p>
        </w:tc>
        <w:tc>
          <w:tcPr>
            <w:tcW w:w="952" w:type="dxa"/>
          </w:tcPr>
          <w:p w:rsidR="00540B65" w:rsidRPr="00540B65" w:rsidRDefault="00D44806" w:rsidP="00C20789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к оплате, руб.</w:t>
            </w:r>
          </w:p>
        </w:tc>
      </w:tr>
      <w:tr w:rsidR="006D6051" w:rsidTr="006E6186">
        <w:tc>
          <w:tcPr>
            <w:tcW w:w="675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40B65" w:rsidRDefault="00540B65" w:rsidP="00E13CAE">
            <w:pPr>
              <w:spacing w:before="100" w:beforeAutospacing="1" w:after="100" w:afterAutospacing="1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B65" w:rsidRPr="00540B65" w:rsidRDefault="00540B65" w:rsidP="00540B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СТОЯЩИЕ КУСТАРНИКИ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9"/>
        <w:gridCol w:w="1622"/>
        <w:gridCol w:w="1391"/>
        <w:gridCol w:w="1481"/>
        <w:gridCol w:w="1301"/>
        <w:gridCol w:w="1120"/>
        <w:gridCol w:w="849"/>
        <w:gridCol w:w="1210"/>
        <w:gridCol w:w="1120"/>
        <w:gridCol w:w="1572"/>
        <w:gridCol w:w="1752"/>
        <w:gridCol w:w="849"/>
      </w:tblGrid>
      <w:tr w:rsidR="007428C9" w:rsidTr="007428C9">
        <w:tc>
          <w:tcPr>
            <w:tcW w:w="577" w:type="dxa"/>
          </w:tcPr>
          <w:p w:rsidR="007428C9" w:rsidRPr="00B23C96" w:rsidRDefault="007428C9" w:rsidP="008A477D">
            <w:pPr>
              <w:pStyle w:val="HTML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1" w:type="dxa"/>
          </w:tcPr>
          <w:p w:rsidR="007428C9" w:rsidRDefault="007428C9" w:rsidP="008A477D">
            <w:pPr>
              <w:pStyle w:val="HTML"/>
            </w:pPr>
            <w:r>
              <w:t xml:space="preserve">Порода </w:t>
            </w:r>
            <w:proofErr w:type="gramStart"/>
            <w:r>
              <w:t>кустарниковой</w:t>
            </w:r>
            <w:proofErr w:type="gramEnd"/>
          </w:p>
          <w:p w:rsidR="007428C9" w:rsidRPr="00B23C96" w:rsidRDefault="007428C9" w:rsidP="008A477D">
            <w:pPr>
              <w:pStyle w:val="HTML"/>
            </w:pPr>
            <w:r>
              <w:t xml:space="preserve">растительности </w:t>
            </w:r>
          </w:p>
        </w:tc>
        <w:tc>
          <w:tcPr>
            <w:tcW w:w="174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поправки на социально-экологическую значимость зеленых насаждений </w:t>
            </w:r>
          </w:p>
        </w:tc>
        <w:tc>
          <w:tcPr>
            <w:tcW w:w="1169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обеспеченности жителей зелеными насаждениями </w:t>
            </w:r>
          </w:p>
        </w:tc>
        <w:tc>
          <w:tcPr>
            <w:tcW w:w="1169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поправки на </w:t>
            </w:r>
            <w:proofErr w:type="spellStart"/>
            <w:r>
              <w:rPr>
                <w:sz w:val="18"/>
                <w:szCs w:val="18"/>
              </w:rPr>
              <w:t>водоохранную</w:t>
            </w:r>
            <w:proofErr w:type="spellEnd"/>
            <w:r>
              <w:rPr>
                <w:sz w:val="18"/>
                <w:szCs w:val="18"/>
              </w:rPr>
              <w:t xml:space="preserve"> ценность зеленых насаждений</w:t>
            </w:r>
          </w:p>
        </w:tc>
        <w:tc>
          <w:tcPr>
            <w:tcW w:w="117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деревьев, шт.</w:t>
            </w:r>
          </w:p>
        </w:tc>
        <w:tc>
          <w:tcPr>
            <w:tcW w:w="117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на высоте 1,3м, см</w:t>
            </w:r>
          </w:p>
        </w:tc>
        <w:tc>
          <w:tcPr>
            <w:tcW w:w="117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поправки на текущее состояние зеленых насаждений</w:t>
            </w:r>
          </w:p>
        </w:tc>
        <w:tc>
          <w:tcPr>
            <w:tcW w:w="117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</w:t>
            </w:r>
          </w:p>
        </w:tc>
        <w:tc>
          <w:tcPr>
            <w:tcW w:w="117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Компенсационная </w:t>
            </w:r>
            <w:proofErr w:type="spellStart"/>
            <w:r>
              <w:rPr>
                <w:sz w:val="18"/>
                <w:szCs w:val="18"/>
              </w:rPr>
              <w:t>стоимость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Восстановительная стоимость, руб. шт.</w:t>
            </w:r>
          </w:p>
        </w:tc>
        <w:tc>
          <w:tcPr>
            <w:tcW w:w="1170" w:type="dxa"/>
          </w:tcPr>
          <w:p w:rsidR="007428C9" w:rsidRPr="00540B65" w:rsidRDefault="007428C9" w:rsidP="00873158">
            <w:pPr>
              <w:pStyle w:val="HTM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к оплате, руб.</w:t>
            </w:r>
          </w:p>
        </w:tc>
      </w:tr>
      <w:tr w:rsidR="00540B65" w:rsidTr="007428C9">
        <w:tc>
          <w:tcPr>
            <w:tcW w:w="577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540B65" w:rsidRDefault="00540B65" w:rsidP="00540B6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540B65" w:rsidRPr="00540B65" w:rsidRDefault="00540B65" w:rsidP="00540B65">
      <w:pPr>
        <w:rPr>
          <w:rFonts w:ascii="Tahoma" w:eastAsia="Times New Roman" w:hAnsi="Tahoma" w:cs="Tahoma"/>
          <w:sz w:val="24"/>
          <w:szCs w:val="24"/>
          <w:lang w:eastAsia="ru-RU"/>
        </w:rPr>
        <w:sectPr w:rsidR="00540B65" w:rsidRPr="00540B65" w:rsidSect="00540B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0B65" w:rsidRDefault="00540B65" w:rsidP="00E13C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40B65" w:rsidRDefault="00540B65" w:rsidP="00E13C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40B65" w:rsidRDefault="00540B65" w:rsidP="00E13C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40B65" w:rsidRDefault="00540B65" w:rsidP="00E13C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40B65" w:rsidRDefault="00540B65" w:rsidP="00E13C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13CAE" w:rsidRPr="00B556FC" w:rsidRDefault="00E13CAE" w:rsidP="00E13CAE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 </w:t>
      </w: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</w:p>
    <w:p w:rsidR="00E13CAE" w:rsidRPr="00B556FC" w:rsidRDefault="00E13CAE" w:rsidP="00E1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AE" w:rsidRPr="00B556FC" w:rsidRDefault="00E13CAE" w:rsidP="00B5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C54577"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Главе </w:t>
      </w:r>
      <w:proofErr w:type="spellStart"/>
      <w:r w:rsidR="00C54577"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C54577"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</w:p>
    <w:p w:rsidR="00E13CAE" w:rsidRPr="00B556FC" w:rsidRDefault="00E13CAE" w:rsidP="00B5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E13CAE" w:rsidRPr="00B556FC" w:rsidRDefault="00B556FC" w:rsidP="00B5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от</w:t>
      </w:r>
      <w:r w:rsidR="00E13CAE"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13CAE" w:rsidRPr="00B556FC" w:rsidRDefault="00E13CAE" w:rsidP="004C0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E13CAE" w:rsidRPr="00B556FC" w:rsidRDefault="00E13CAE" w:rsidP="004C0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</w:t>
      </w:r>
      <w:proofErr w:type="gramEnd"/>
    </w:p>
    <w:p w:rsidR="00E13CAE" w:rsidRPr="00B556FC" w:rsidRDefault="00E13CAE" w:rsidP="004C0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или Ф.И.О., адрес)</w:t>
      </w:r>
    </w:p>
    <w:p w:rsidR="00E13CAE" w:rsidRPr="008A7CBF" w:rsidRDefault="00E13CAE" w:rsidP="00E1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7CB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B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</w:t>
      </w: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НА ОГРАНИЧЕННУЮ ВЫРУБКУ </w:t>
      </w:r>
      <w:proofErr w:type="gramStart"/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ДРЕВЕСНО-КУСТАРНИКОВОЙ</w:t>
      </w:r>
      <w:proofErr w:type="gramEnd"/>
    </w:p>
    <w:p w:rsidR="00C54577" w:rsidRPr="00B556FC" w:rsidRDefault="00E13CAE" w:rsidP="00C54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РАСТИТЕЛЬНОСТИ НА ТЕРРИТОРИИ</w:t>
      </w:r>
      <w:r w:rsid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4577"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C54577"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13CAE" w:rsidRPr="00B556FC" w:rsidRDefault="00E13CAE" w:rsidP="00E1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     Вас     разрешить     вырубку     деревьев,     кустарников,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древесно-кустарниковой  растительности (</w:t>
      </w:r>
      <w:proofErr w:type="gramStart"/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подчеркнуть), локализованных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земельном участке, находящемся _________________________________________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</w:t>
      </w:r>
      <w:proofErr w:type="gramEnd"/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 вид права на земельный участок)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землях _________________________________________________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(указать населенный пункт)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характеризуется наличием: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деревьев ________________________________ шт.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 ____________________________________ шт.</w:t>
      </w:r>
    </w:p>
    <w:p w:rsidR="00E13CAE" w:rsidRPr="00B556FC" w:rsidRDefault="00E13CAE" w:rsidP="00E1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Ф.И.О. ___________________________ (подпись)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E13CAE" w:rsidRPr="00B556FC" w:rsidRDefault="00E13CAE" w:rsidP="00E1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7CB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Исходно-разрешительная документация.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План  земельного  участка  с  нанесением  на него вида и  количества</w:t>
      </w:r>
    </w:p>
    <w:p w:rsidR="00E13CAE" w:rsidRPr="00B556FC" w:rsidRDefault="00E13CAE" w:rsidP="00E1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насаждений, вырубку которых предполагается произвести.</w:t>
      </w:r>
    </w:p>
    <w:p w:rsidR="007866DE" w:rsidRPr="008A7CBF" w:rsidRDefault="007866DE">
      <w:pPr>
        <w:rPr>
          <w:sz w:val="24"/>
          <w:szCs w:val="24"/>
        </w:rPr>
      </w:pPr>
    </w:p>
    <w:sectPr w:rsidR="007866DE" w:rsidRPr="008A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A3" w:rsidRDefault="00A53EA3" w:rsidP="008E76FD">
      <w:pPr>
        <w:spacing w:after="0" w:line="240" w:lineRule="auto"/>
      </w:pPr>
      <w:r>
        <w:separator/>
      </w:r>
    </w:p>
  </w:endnote>
  <w:endnote w:type="continuationSeparator" w:id="0">
    <w:p w:rsidR="00A53EA3" w:rsidRDefault="00A53EA3" w:rsidP="008E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A3" w:rsidRDefault="00A53EA3" w:rsidP="008E76FD">
      <w:pPr>
        <w:spacing w:after="0" w:line="240" w:lineRule="auto"/>
      </w:pPr>
      <w:r>
        <w:separator/>
      </w:r>
    </w:p>
  </w:footnote>
  <w:footnote w:type="continuationSeparator" w:id="0">
    <w:p w:rsidR="00A53EA3" w:rsidRDefault="00A53EA3" w:rsidP="008E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8E7"/>
    <w:multiLevelType w:val="hybridMultilevel"/>
    <w:tmpl w:val="F33E2182"/>
    <w:lvl w:ilvl="0" w:tplc="0D2CC58A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340C8"/>
    <w:multiLevelType w:val="hybridMultilevel"/>
    <w:tmpl w:val="0596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AE"/>
    <w:rsid w:val="00027041"/>
    <w:rsid w:val="001927A4"/>
    <w:rsid w:val="001A6D70"/>
    <w:rsid w:val="002D135F"/>
    <w:rsid w:val="00313D82"/>
    <w:rsid w:val="00316AAF"/>
    <w:rsid w:val="003D47B0"/>
    <w:rsid w:val="003F1A9B"/>
    <w:rsid w:val="004C0347"/>
    <w:rsid w:val="00540B65"/>
    <w:rsid w:val="00564157"/>
    <w:rsid w:val="005F6231"/>
    <w:rsid w:val="00697BF5"/>
    <w:rsid w:val="006D6051"/>
    <w:rsid w:val="006E6186"/>
    <w:rsid w:val="007428C9"/>
    <w:rsid w:val="00761067"/>
    <w:rsid w:val="007866DE"/>
    <w:rsid w:val="007C10A0"/>
    <w:rsid w:val="008A7CBF"/>
    <w:rsid w:val="008E76FD"/>
    <w:rsid w:val="00A53EA3"/>
    <w:rsid w:val="00AF203A"/>
    <w:rsid w:val="00B556FC"/>
    <w:rsid w:val="00B823D2"/>
    <w:rsid w:val="00C54577"/>
    <w:rsid w:val="00C66C0A"/>
    <w:rsid w:val="00D44806"/>
    <w:rsid w:val="00DC2A5C"/>
    <w:rsid w:val="00DC6FA8"/>
    <w:rsid w:val="00E124CA"/>
    <w:rsid w:val="00E13CAE"/>
    <w:rsid w:val="00E5120B"/>
    <w:rsid w:val="00F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6FD"/>
  </w:style>
  <w:style w:type="paragraph" w:styleId="a5">
    <w:name w:val="footer"/>
    <w:basedOn w:val="a"/>
    <w:link w:val="a6"/>
    <w:uiPriority w:val="99"/>
    <w:unhideWhenUsed/>
    <w:rsid w:val="008E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6FD"/>
  </w:style>
  <w:style w:type="paragraph" w:styleId="a7">
    <w:name w:val="List Paragraph"/>
    <w:basedOn w:val="a"/>
    <w:uiPriority w:val="34"/>
    <w:qFormat/>
    <w:rsid w:val="001A6D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0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40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0B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6FD"/>
  </w:style>
  <w:style w:type="paragraph" w:styleId="a5">
    <w:name w:val="footer"/>
    <w:basedOn w:val="a"/>
    <w:link w:val="a6"/>
    <w:uiPriority w:val="99"/>
    <w:unhideWhenUsed/>
    <w:rsid w:val="008E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6FD"/>
  </w:style>
  <w:style w:type="paragraph" w:styleId="a7">
    <w:name w:val="List Paragraph"/>
    <w:basedOn w:val="a"/>
    <w:uiPriority w:val="34"/>
    <w:qFormat/>
    <w:rsid w:val="001A6D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0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40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0B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ea-praktika/z3v.htm" TargetMode="External"/><Relationship Id="rId13" Type="http://schemas.openxmlformats.org/officeDocument/2006/relationships/hyperlink" Target="http://www.bestpravo.ru/federalnoje/ea-postanovlenija/w5a.htm" TargetMode="External"/><Relationship Id="rId18" Type="http://schemas.openxmlformats.org/officeDocument/2006/relationships/hyperlink" Target="http://www.bestpravo.ru/federalnoje/gn-pravila/d6a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stpravo.ru/federalnoje/iw-akty/i6r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hyperlink" Target="http://www.bestpravo.ru/federalnoje/ea-postanovlenija/q7o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stpravo.ru/moskovskaya/oy-postanovlenija/a7g.htm" TargetMode="External"/><Relationship Id="rId20" Type="http://schemas.openxmlformats.org/officeDocument/2006/relationships/hyperlink" Target="http://www.bestpravo.ru/federalnoje/ea-postanovlenija/q7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ostanovlenija/q7o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moskovskaya/ea-praktika/z3v.htm" TargetMode="External"/><Relationship Id="rId23" Type="http://schemas.openxmlformats.org/officeDocument/2006/relationships/hyperlink" Target="http://www.bestpravo.ru/federalnoje/ea-akty/c3n.htm" TargetMode="External"/><Relationship Id="rId10" Type="http://schemas.openxmlformats.org/officeDocument/2006/relationships/hyperlink" Target="http://www.bestpravo.ru/federalnoje/ea-pravila/n7b.htm" TargetMode="External"/><Relationship Id="rId19" Type="http://schemas.openxmlformats.org/officeDocument/2006/relationships/hyperlink" Target="http://www.bestpravo.ru/federalnoje/ea-pravila/n7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gn-pravila/d6a.htm" TargetMode="External"/><Relationship Id="rId14" Type="http://schemas.openxmlformats.org/officeDocument/2006/relationships/hyperlink" Target="http://www.bestpravo.ru/federalnoje/ea-akty/c3n.htm" TargetMode="External"/><Relationship Id="rId22" Type="http://schemas.openxmlformats.org/officeDocument/2006/relationships/hyperlink" Target="http://www.bestpravo.ru/federalnoje/ea-akty/c3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ПК</dc:creator>
  <cp:lastModifiedBy>Специалист</cp:lastModifiedBy>
  <cp:revision>22</cp:revision>
  <cp:lastPrinted>2015-08-19T03:58:00Z</cp:lastPrinted>
  <dcterms:created xsi:type="dcterms:W3CDTF">2015-07-07T09:12:00Z</dcterms:created>
  <dcterms:modified xsi:type="dcterms:W3CDTF">2015-08-19T04:44:00Z</dcterms:modified>
</cp:coreProperties>
</file>