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6" w:rsidRDefault="00E14796" w:rsidP="00E14796">
      <w:pPr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ЗАКЛЮЧЕНИЕ </w:t>
      </w:r>
    </w:p>
    <w:p w:rsidR="00E14796" w:rsidRDefault="00E14796" w:rsidP="00E14796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проекту решения Думы Покоснинского сельского поселения «О внесении изменений в правила землепользования и застройки в части изменений в карте градостроительного зонирования»</w:t>
      </w:r>
    </w:p>
    <w:p w:rsidR="00E14796" w:rsidRDefault="00E14796" w:rsidP="00E14796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1. Основания проведения публичных слушаний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Публичные слушания по проекту проведены в соответствии с Конституцией РФ, Градостроительным кодексом РФ, Федеральным законом от 06.10.2003г № 131-ФЗ «Об общих принципах организации местного самоуправления в РФ», Уставом Покоснинского МО, постановлением главы Покоснинского муниципального образования от </w:t>
      </w:r>
      <w:r w:rsidR="006501C1">
        <w:rPr>
          <w:sz w:val="28"/>
          <w:szCs w:val="28"/>
        </w:rPr>
        <w:t>11.02.2020г</w:t>
      </w:r>
      <w:r>
        <w:rPr>
          <w:sz w:val="28"/>
          <w:szCs w:val="28"/>
        </w:rPr>
        <w:t xml:space="preserve"> № 1</w:t>
      </w:r>
      <w:r w:rsidR="006501C1">
        <w:rPr>
          <w:sz w:val="28"/>
          <w:szCs w:val="28"/>
        </w:rPr>
        <w:t>1</w:t>
      </w:r>
      <w:r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Покоснинского муниципального образования.</w:t>
      </w:r>
      <w:proofErr w:type="gramEnd"/>
      <w:r>
        <w:rPr>
          <w:sz w:val="28"/>
          <w:szCs w:val="28"/>
        </w:rPr>
        <w:t xml:space="preserve"> Карта градостроительного зонирования», постановлением главы Покоснинского муниципального образования от 14.0</w:t>
      </w:r>
      <w:r w:rsidR="006501C1">
        <w:rPr>
          <w:sz w:val="28"/>
          <w:szCs w:val="28"/>
        </w:rPr>
        <w:t xml:space="preserve">2.2020г </w:t>
      </w:r>
      <w:r>
        <w:rPr>
          <w:sz w:val="28"/>
          <w:szCs w:val="28"/>
        </w:rPr>
        <w:t xml:space="preserve">№ </w:t>
      </w:r>
      <w:r w:rsidR="006501C1">
        <w:rPr>
          <w:sz w:val="28"/>
          <w:szCs w:val="28"/>
        </w:rPr>
        <w:t>12</w:t>
      </w:r>
      <w:r>
        <w:rPr>
          <w:sz w:val="28"/>
          <w:szCs w:val="28"/>
        </w:rPr>
        <w:t xml:space="preserve">  «О проведении публичных слушаний по проекту решения о внесении изменений в Правила землепользования и застройки Покоснинского муниципального образования Братского района в части внесения изменений в карту градостроительного зонирования».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Общие сведения о проекте, представленном на публичных слушаниях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представлен Проект, разработанный Комиссией по подготовке проекта правил землепользования и застройки Покоснинского муниципального образования по предложению администрации Покоснинского сельского поселения, на основании  постановления главы Покоснинского муниципального образования от 11.0</w:t>
      </w:r>
      <w:r w:rsidR="00664CE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64CEE">
        <w:rPr>
          <w:sz w:val="28"/>
          <w:szCs w:val="28"/>
        </w:rPr>
        <w:t>20</w:t>
      </w:r>
      <w:r>
        <w:rPr>
          <w:sz w:val="28"/>
          <w:szCs w:val="28"/>
        </w:rPr>
        <w:t xml:space="preserve">г № </w:t>
      </w:r>
      <w:r w:rsidR="00664CEE">
        <w:rPr>
          <w:sz w:val="28"/>
          <w:szCs w:val="28"/>
        </w:rPr>
        <w:t>11</w:t>
      </w:r>
      <w:r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Покоснинского муниципального образования. Карта градостроительного зонирования»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Форма оповещения о проведении публичных слушаний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стенд в здании администрации Покоснинского сельского поселения по адресу: Иркутская область, Братский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ул.Сибирская</w:t>
      </w:r>
      <w:proofErr w:type="spellEnd"/>
      <w:r>
        <w:rPr>
          <w:sz w:val="28"/>
          <w:szCs w:val="28"/>
        </w:rPr>
        <w:t>, 16.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сайт администрации Покоснинского  сельского поселения.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4.Участники публичных слушаний</w:t>
      </w:r>
    </w:p>
    <w:p w:rsidR="00E14796" w:rsidRDefault="00E14796" w:rsidP="00E14796">
      <w:pPr>
        <w:tabs>
          <w:tab w:val="left" w:pos="303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п.Сосновый</w:t>
      </w:r>
      <w:proofErr w:type="spellEnd"/>
      <w:r>
        <w:rPr>
          <w:sz w:val="28"/>
          <w:szCs w:val="28"/>
        </w:rPr>
        <w:t>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5.Сведения о проведении публичных слушаний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</w:t>
      </w:r>
      <w:r w:rsidR="00664CEE">
        <w:rPr>
          <w:sz w:val="28"/>
          <w:szCs w:val="28"/>
        </w:rPr>
        <w:t>11 марта 2020</w:t>
      </w:r>
      <w:r>
        <w:rPr>
          <w:sz w:val="28"/>
          <w:szCs w:val="28"/>
        </w:rPr>
        <w:t xml:space="preserve"> г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п.Сосновый</w:t>
      </w:r>
      <w:proofErr w:type="spellEnd"/>
      <w:r>
        <w:rPr>
          <w:sz w:val="28"/>
          <w:szCs w:val="28"/>
        </w:rPr>
        <w:t>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присутствующих граждан на публичных слушаниях – 3</w:t>
      </w:r>
      <w:r w:rsidR="00664CE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664CE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был представлен и рассмотрен проект, даны разъяснения.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6.Замечания и предложения по проекту правил землепользования и застройки Покоснинского муниципального образования.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время проведения публичных слушаний жители Покоснинского муниципального образования предложений и замечаний, касающихся проекта, для включения их в протокол публичных слушаний, не выразили.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7.Сведения о протоколах публичных слушаний по правилам землепользования и застройки Покоснинского муниципального образования.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от </w:t>
      </w:r>
      <w:r w:rsidR="00664CEE">
        <w:rPr>
          <w:sz w:val="28"/>
          <w:szCs w:val="28"/>
        </w:rPr>
        <w:t>11.03.2020г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8.Выводы и рекомендации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1.Публичные слушания состоялись в соответствии с требованиями действующего законодательства. Представленный проект одобрен и поддержан участниками публичных слушаний.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2.В соответствии со ст.31 (п.15) Градостроительного кодекса РФ Комиссии представить Проект главе администрации Покоснинского сельского поселения с приложением протокола публичных слушаний и настоящего заключения.</w:t>
      </w:r>
    </w:p>
    <w:p w:rsidR="00E14796" w:rsidRDefault="00E14796" w:rsidP="00E14796">
      <w:pPr>
        <w:tabs>
          <w:tab w:val="left" w:pos="303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заключение в порядке, установленном для официального опубликования правовых актов Покоснинского муниципального образования и разместить на официальном сайте администрации </w:t>
      </w:r>
      <w:hyperlink r:id="rId5" w:tgtFrame="_blank" w:history="1">
        <w:r>
          <w:rPr>
            <w:rStyle w:val="a3"/>
            <w:color w:val="auto"/>
            <w:sz w:val="27"/>
            <w:szCs w:val="27"/>
          </w:rPr>
          <w:t>http://</w:t>
        </w:r>
      </w:hyperlink>
      <w:hyperlink r:id="rId6" w:tgtFrame="_blank" w:history="1">
        <w:proofErr w:type="spellStart"/>
        <w:r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>
          <w:rPr>
            <w:rStyle w:val="a3"/>
            <w:color w:val="auto"/>
            <w:sz w:val="27"/>
            <w:szCs w:val="27"/>
          </w:rPr>
          <w:t>-</w:t>
        </w:r>
        <w:proofErr w:type="spellStart"/>
        <w:r>
          <w:rPr>
            <w:rStyle w:val="a3"/>
            <w:color w:val="auto"/>
            <w:sz w:val="27"/>
            <w:szCs w:val="27"/>
            <w:lang w:val="en-US"/>
          </w:rPr>
          <w:t>pokosnoe</w:t>
        </w:r>
        <w:proofErr w:type="spellEnd"/>
        <w:r>
          <w:rPr>
            <w:rStyle w:val="a3"/>
            <w:color w:val="auto"/>
            <w:sz w:val="27"/>
            <w:szCs w:val="27"/>
          </w:rPr>
          <w:t>-</w:t>
        </w:r>
        <w:proofErr w:type="spellStart"/>
        <w:r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  <w:r>
          <w:rPr>
            <w:rStyle w:val="a3"/>
            <w:color w:val="auto"/>
            <w:sz w:val="27"/>
            <w:szCs w:val="27"/>
          </w:rPr>
          <w:t>/</w:t>
        </w:r>
      </w:hyperlink>
    </w:p>
    <w:p w:rsidR="00E14796" w:rsidRDefault="00E14796" w:rsidP="00E14796">
      <w:pPr>
        <w:tabs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14796" w:rsidRDefault="00E14796" w:rsidP="00E14796">
      <w:pPr>
        <w:tabs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Думы;</w:t>
      </w:r>
    </w:p>
    <w:p w:rsidR="00E14796" w:rsidRDefault="00E14796" w:rsidP="00E14796">
      <w:pPr>
        <w:tabs>
          <w:tab w:val="left" w:pos="30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2.Протокол публичных слушаний от </w:t>
      </w:r>
      <w:r w:rsidR="00664CEE">
        <w:rPr>
          <w:sz w:val="28"/>
          <w:szCs w:val="28"/>
        </w:rPr>
        <w:t>11.03.2020г</w:t>
      </w:r>
      <w:bookmarkStart w:id="0" w:name="_GoBack"/>
      <w:bookmarkEnd w:id="0"/>
    </w:p>
    <w:p w:rsidR="00E14796" w:rsidRDefault="00E14796" w:rsidP="00E14796">
      <w:pPr>
        <w:tabs>
          <w:tab w:val="left" w:pos="3030"/>
        </w:tabs>
        <w:spacing w:after="0"/>
        <w:jc w:val="both"/>
        <w:rPr>
          <w:sz w:val="28"/>
          <w:szCs w:val="28"/>
        </w:rPr>
      </w:pPr>
    </w:p>
    <w:p w:rsidR="00E14796" w:rsidRDefault="00E14796" w:rsidP="00E14796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Председатель комиссии </w:t>
      </w:r>
      <w:r>
        <w:rPr>
          <w:b/>
          <w:sz w:val="28"/>
          <w:szCs w:val="28"/>
        </w:rPr>
        <w:tab/>
        <w:t xml:space="preserve">                                                         Фортунатова К.Г.</w:t>
      </w:r>
    </w:p>
    <w:p w:rsidR="00E14796" w:rsidRDefault="00E14796" w:rsidP="00E14796">
      <w:pPr>
        <w:tabs>
          <w:tab w:val="left" w:pos="3030"/>
          <w:tab w:val="left" w:pos="68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Климчик</w:t>
      </w:r>
      <w:proofErr w:type="spellEnd"/>
      <w:r>
        <w:rPr>
          <w:b/>
          <w:sz w:val="28"/>
          <w:szCs w:val="28"/>
        </w:rPr>
        <w:t xml:space="preserve"> Л.В.</w:t>
      </w:r>
    </w:p>
    <w:p w:rsidR="0087668E" w:rsidRDefault="0087668E"/>
    <w:sectPr w:rsidR="0087668E" w:rsidSect="00E147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6"/>
    <w:rsid w:val="006501C1"/>
    <w:rsid w:val="00664CEE"/>
    <w:rsid w:val="0087668E"/>
    <w:rsid w:val="00E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7c53665e99ad3efdeb73b14698575dd7&amp;url=http%3A%2F%2Fadm-pokosnoe-ru%2F" TargetMode="External"/><Relationship Id="rId5" Type="http://schemas.openxmlformats.org/officeDocument/2006/relationships/hyperlink" Target="https://docviewer.yandex.ru/r.xml?sk=7c53665e99ad3efdeb73b14698575dd7&amp;url=http%3A%2F%2Fadm-pokosnoe-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2020-03-11T01:50:00Z</cp:lastPrinted>
  <dcterms:created xsi:type="dcterms:W3CDTF">2020-03-11T01:34:00Z</dcterms:created>
  <dcterms:modified xsi:type="dcterms:W3CDTF">2020-03-11T01:51:00Z</dcterms:modified>
</cp:coreProperties>
</file>